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237" w:rsidRPr="00B9684A" w:rsidRDefault="0009463B">
      <w:pPr>
        <w:pStyle w:val="Title"/>
        <w:rPr>
          <w:rFonts w:asciiTheme="minorHAnsi" w:hAnsiTheme="minorHAnsi" w:cstheme="minorHAnsi"/>
          <w:color w:val="008000"/>
          <w:sz w:val="22"/>
          <w:szCs w:val="22"/>
        </w:rPr>
      </w:pPr>
      <w:r>
        <w:rPr>
          <w:noProof/>
          <w:lang w:eastAsia="en-IE"/>
        </w:rPr>
        <w:drawing>
          <wp:anchor distT="0" distB="0" distL="114300" distR="114300" simplePos="0" relativeHeight="251658240" behindDoc="1" locked="0" layoutInCell="1" allowOverlap="1" wp14:anchorId="033A9259" wp14:editId="790D129B">
            <wp:simplePos x="0" y="0"/>
            <wp:positionH relativeFrom="column">
              <wp:posOffset>1073785</wp:posOffset>
            </wp:positionH>
            <wp:positionV relativeFrom="paragraph">
              <wp:posOffset>5080</wp:posOffset>
            </wp:positionV>
            <wp:extent cx="3943350" cy="2790825"/>
            <wp:effectExtent l="0" t="0" r="0" b="9525"/>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237" w:rsidRPr="00B9684A" w:rsidRDefault="00130237">
      <w:pPr>
        <w:pStyle w:val="Title"/>
        <w:rPr>
          <w:rFonts w:asciiTheme="minorHAnsi" w:hAnsiTheme="minorHAnsi" w:cstheme="minorHAnsi"/>
          <w:sz w:val="22"/>
          <w:szCs w:val="22"/>
        </w:rPr>
      </w:pPr>
    </w:p>
    <w:p w:rsidR="00FF5054" w:rsidRPr="00B9684A" w:rsidRDefault="00FF5054" w:rsidP="00FF5054">
      <w:pPr>
        <w:pStyle w:val="Title"/>
        <w:rPr>
          <w:rFonts w:asciiTheme="minorHAnsi" w:hAnsiTheme="minorHAnsi" w:cstheme="minorHAnsi"/>
          <w:sz w:val="22"/>
          <w:szCs w:val="22"/>
        </w:rPr>
      </w:pPr>
    </w:p>
    <w:p w:rsidR="00FF5054" w:rsidRPr="00B9684A" w:rsidRDefault="00FF5054" w:rsidP="00FF5054">
      <w:pPr>
        <w:pStyle w:val="Title"/>
        <w:rPr>
          <w:rFonts w:asciiTheme="minorHAnsi" w:hAnsiTheme="minorHAnsi" w:cstheme="minorHAnsi"/>
          <w:sz w:val="44"/>
          <w:szCs w:val="22"/>
        </w:rPr>
      </w:pPr>
    </w:p>
    <w:p w:rsidR="00FF5054" w:rsidRPr="00B9684A" w:rsidRDefault="00FF5054" w:rsidP="00FF5054">
      <w:pPr>
        <w:pStyle w:val="Title"/>
        <w:rPr>
          <w:rFonts w:asciiTheme="minorHAnsi" w:hAnsiTheme="minorHAnsi" w:cstheme="minorHAnsi"/>
          <w:sz w:val="44"/>
          <w:szCs w:val="22"/>
        </w:rPr>
      </w:pPr>
    </w:p>
    <w:p w:rsidR="00FF5054" w:rsidRPr="00B9684A" w:rsidRDefault="00FF5054" w:rsidP="00FF5054">
      <w:pPr>
        <w:pStyle w:val="Title"/>
        <w:rPr>
          <w:rFonts w:asciiTheme="minorHAnsi" w:hAnsiTheme="minorHAnsi" w:cstheme="minorHAnsi"/>
          <w:sz w:val="44"/>
          <w:szCs w:val="22"/>
        </w:rPr>
      </w:pPr>
    </w:p>
    <w:p w:rsidR="00B9684A" w:rsidRDefault="00B9684A" w:rsidP="00FF5054">
      <w:pPr>
        <w:pStyle w:val="Title"/>
        <w:rPr>
          <w:rFonts w:asciiTheme="minorHAnsi" w:hAnsiTheme="minorHAnsi" w:cstheme="minorHAnsi"/>
          <w:color w:val="00B0F0"/>
          <w:sz w:val="56"/>
          <w:szCs w:val="22"/>
        </w:rPr>
      </w:pPr>
    </w:p>
    <w:p w:rsidR="0009463B" w:rsidRDefault="0009463B" w:rsidP="00FF5054">
      <w:pPr>
        <w:pStyle w:val="Title"/>
        <w:rPr>
          <w:rFonts w:asciiTheme="minorHAnsi" w:hAnsiTheme="minorHAnsi" w:cstheme="minorHAnsi"/>
          <w:color w:val="000000" w:themeColor="text1"/>
          <w:szCs w:val="22"/>
        </w:rPr>
      </w:pPr>
    </w:p>
    <w:p w:rsidR="00E435A0" w:rsidRDefault="00E435A0" w:rsidP="00FF5054">
      <w:pPr>
        <w:pStyle w:val="Title"/>
        <w:rPr>
          <w:rFonts w:asciiTheme="minorHAnsi" w:hAnsiTheme="minorHAnsi" w:cstheme="minorHAnsi"/>
          <w:color w:val="000000" w:themeColor="text1"/>
          <w:szCs w:val="22"/>
        </w:rPr>
      </w:pPr>
    </w:p>
    <w:p w:rsidR="00130237" w:rsidRPr="0009463B" w:rsidRDefault="0009463B" w:rsidP="00FF5054">
      <w:pPr>
        <w:pStyle w:val="Title"/>
        <w:rPr>
          <w:rFonts w:asciiTheme="minorHAnsi" w:hAnsiTheme="minorHAnsi" w:cstheme="minorHAnsi"/>
          <w:color w:val="000000" w:themeColor="text1"/>
          <w:szCs w:val="22"/>
        </w:rPr>
      </w:pPr>
      <w:r w:rsidRPr="0009463B">
        <w:rPr>
          <w:rFonts w:asciiTheme="minorHAnsi" w:hAnsiTheme="minorHAnsi" w:cstheme="minorHAnsi"/>
          <w:color w:val="000000" w:themeColor="text1"/>
          <w:szCs w:val="22"/>
        </w:rPr>
        <w:t>Carrigeen NS</w:t>
      </w:r>
    </w:p>
    <w:p w:rsidR="00B9684A" w:rsidRPr="0009463B" w:rsidRDefault="0009463B" w:rsidP="0009463B">
      <w:pPr>
        <w:pStyle w:val="Title"/>
        <w:jc w:val="left"/>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                                  </w:t>
      </w:r>
      <w:r w:rsidRPr="0009463B">
        <w:rPr>
          <w:rFonts w:asciiTheme="minorHAnsi" w:hAnsiTheme="minorHAnsi" w:cstheme="minorHAnsi"/>
          <w:color w:val="000000" w:themeColor="text1"/>
          <w:szCs w:val="22"/>
        </w:rPr>
        <w:t xml:space="preserve">Carrigeen, </w:t>
      </w:r>
    </w:p>
    <w:p w:rsidR="0009463B" w:rsidRPr="0009463B" w:rsidRDefault="0009463B" w:rsidP="0009463B">
      <w:pPr>
        <w:pStyle w:val="Title"/>
        <w:jc w:val="left"/>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                                  </w:t>
      </w:r>
      <w:r w:rsidRPr="0009463B">
        <w:rPr>
          <w:rFonts w:asciiTheme="minorHAnsi" w:hAnsiTheme="minorHAnsi" w:cstheme="minorHAnsi"/>
          <w:color w:val="000000" w:themeColor="text1"/>
          <w:szCs w:val="22"/>
        </w:rPr>
        <w:t>Co.Kilkenny</w:t>
      </w:r>
      <w:r w:rsidR="00EB57B5">
        <w:rPr>
          <w:rFonts w:asciiTheme="minorHAnsi" w:hAnsiTheme="minorHAnsi" w:cstheme="minorHAnsi"/>
          <w:color w:val="000000" w:themeColor="text1"/>
          <w:szCs w:val="22"/>
        </w:rPr>
        <w:t>.</w:t>
      </w:r>
    </w:p>
    <w:p w:rsidR="00B9684A" w:rsidRDefault="00B9684A" w:rsidP="00FF5054">
      <w:pPr>
        <w:pStyle w:val="Title"/>
        <w:rPr>
          <w:rFonts w:asciiTheme="minorHAnsi" w:hAnsiTheme="minorHAnsi" w:cstheme="minorHAnsi"/>
          <w:color w:val="00B0F0"/>
          <w:sz w:val="32"/>
          <w:szCs w:val="22"/>
        </w:rPr>
      </w:pPr>
    </w:p>
    <w:p w:rsidR="00B9684A" w:rsidRDefault="00B9684A" w:rsidP="00FF5054">
      <w:pPr>
        <w:pStyle w:val="Title"/>
        <w:rPr>
          <w:rFonts w:asciiTheme="minorHAnsi" w:hAnsiTheme="minorHAnsi" w:cstheme="minorHAnsi"/>
          <w:color w:val="00B0F0"/>
          <w:sz w:val="32"/>
          <w:szCs w:val="22"/>
        </w:rPr>
      </w:pPr>
    </w:p>
    <w:p w:rsidR="00B9684A" w:rsidRDefault="00B9684A" w:rsidP="00FF5054">
      <w:pPr>
        <w:pStyle w:val="Title"/>
        <w:rPr>
          <w:rFonts w:asciiTheme="minorHAnsi" w:hAnsiTheme="minorHAnsi" w:cstheme="minorHAnsi"/>
          <w:color w:val="00B0F0"/>
          <w:sz w:val="32"/>
          <w:szCs w:val="22"/>
        </w:rPr>
      </w:pPr>
    </w:p>
    <w:p w:rsidR="00B9684A" w:rsidRDefault="00B9684A" w:rsidP="00FF5054">
      <w:pPr>
        <w:pStyle w:val="Title"/>
        <w:rPr>
          <w:rFonts w:asciiTheme="minorHAnsi" w:hAnsiTheme="minorHAnsi" w:cstheme="minorHAnsi"/>
          <w:color w:val="00B0F0"/>
          <w:sz w:val="32"/>
          <w:szCs w:val="22"/>
        </w:rPr>
      </w:pPr>
    </w:p>
    <w:p w:rsidR="00B9684A" w:rsidRPr="00B9684A" w:rsidRDefault="00B9684A" w:rsidP="00FF5054">
      <w:pPr>
        <w:pStyle w:val="Title"/>
        <w:rPr>
          <w:rFonts w:asciiTheme="minorHAnsi" w:hAnsiTheme="minorHAnsi" w:cstheme="minorHAnsi"/>
          <w:color w:val="00B0F0"/>
          <w:sz w:val="32"/>
          <w:szCs w:val="22"/>
        </w:rPr>
      </w:pPr>
    </w:p>
    <w:p w:rsidR="00130237" w:rsidRPr="00B9684A" w:rsidRDefault="00130237">
      <w:pPr>
        <w:pStyle w:val="Title"/>
        <w:rPr>
          <w:rFonts w:asciiTheme="minorHAnsi" w:hAnsiTheme="minorHAnsi" w:cstheme="minorHAnsi"/>
          <w:sz w:val="22"/>
          <w:szCs w:val="22"/>
        </w:rPr>
      </w:pPr>
    </w:p>
    <w:p w:rsidR="00496DD0" w:rsidRPr="00B9684A" w:rsidRDefault="00B9684A">
      <w:pPr>
        <w:pStyle w:val="Title"/>
        <w:rPr>
          <w:rFonts w:asciiTheme="minorHAnsi" w:hAnsiTheme="minorHAnsi" w:cstheme="minorHAnsi"/>
          <w:sz w:val="22"/>
          <w:szCs w:val="22"/>
        </w:rPr>
      </w:pPr>
      <w:r>
        <w:rPr>
          <w:rFonts w:asciiTheme="minorHAnsi" w:hAnsiTheme="minorHAnsi" w:cstheme="minorHAnsi"/>
          <w:noProof/>
          <w:sz w:val="22"/>
          <w:szCs w:val="22"/>
          <w:lang w:val="en-IE" w:eastAsia="en-IE"/>
        </w:rPr>
        <w:drawing>
          <wp:inline distT="0" distB="0" distL="0" distR="0">
            <wp:extent cx="5048955" cy="12003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 Strands.PNG"/>
                    <pic:cNvPicPr/>
                  </pic:nvPicPr>
                  <pic:blipFill>
                    <a:blip r:embed="rId8">
                      <a:extLst>
                        <a:ext uri="{28A0092B-C50C-407E-A947-70E740481C1C}">
                          <a14:useLocalDpi xmlns:a14="http://schemas.microsoft.com/office/drawing/2010/main" val="0"/>
                        </a:ext>
                      </a:extLst>
                    </a:blip>
                    <a:stretch>
                      <a:fillRect/>
                    </a:stretch>
                  </pic:blipFill>
                  <pic:spPr>
                    <a:xfrm>
                      <a:off x="0" y="0"/>
                      <a:ext cx="5048955" cy="1200318"/>
                    </a:xfrm>
                    <a:prstGeom prst="rect">
                      <a:avLst/>
                    </a:prstGeom>
                  </pic:spPr>
                </pic:pic>
              </a:graphicData>
            </a:graphic>
          </wp:inline>
        </w:drawing>
      </w:r>
    </w:p>
    <w:p w:rsidR="00130237" w:rsidRPr="00B9684A" w:rsidRDefault="00130237">
      <w:pPr>
        <w:pStyle w:val="Title"/>
        <w:rPr>
          <w:rFonts w:asciiTheme="minorHAnsi" w:hAnsiTheme="minorHAnsi" w:cstheme="minorHAnsi"/>
          <w:sz w:val="56"/>
          <w:szCs w:val="22"/>
        </w:rPr>
      </w:pPr>
      <w:r w:rsidRPr="00B9684A">
        <w:rPr>
          <w:rFonts w:asciiTheme="minorHAnsi" w:hAnsiTheme="minorHAnsi" w:cstheme="minorHAnsi"/>
          <w:sz w:val="56"/>
          <w:szCs w:val="22"/>
        </w:rPr>
        <w:t>Physical Education (PE)</w:t>
      </w:r>
      <w:r w:rsidR="00FF5054" w:rsidRPr="00B9684A">
        <w:rPr>
          <w:rFonts w:asciiTheme="minorHAnsi" w:hAnsiTheme="minorHAnsi" w:cstheme="minorHAnsi"/>
          <w:sz w:val="56"/>
          <w:szCs w:val="22"/>
        </w:rPr>
        <w:t xml:space="preserve"> Plan </w:t>
      </w:r>
    </w:p>
    <w:p w:rsidR="00130237" w:rsidRPr="00B9684A" w:rsidRDefault="00130237">
      <w:pPr>
        <w:pStyle w:val="Title"/>
        <w:rPr>
          <w:rFonts w:asciiTheme="minorHAnsi" w:hAnsiTheme="minorHAnsi" w:cstheme="minorHAnsi"/>
          <w:sz w:val="44"/>
          <w:szCs w:val="22"/>
        </w:rPr>
      </w:pPr>
    </w:p>
    <w:p w:rsidR="00130237" w:rsidRPr="00B9684A" w:rsidRDefault="00130237">
      <w:pPr>
        <w:pStyle w:val="Title"/>
        <w:rPr>
          <w:rFonts w:asciiTheme="minorHAnsi" w:hAnsiTheme="minorHAnsi" w:cstheme="minorHAnsi"/>
          <w:sz w:val="22"/>
          <w:szCs w:val="22"/>
        </w:rPr>
      </w:pPr>
    </w:p>
    <w:p w:rsidR="00172D75" w:rsidRPr="00B9684A" w:rsidRDefault="00172D75">
      <w:pPr>
        <w:pStyle w:val="Title"/>
        <w:rPr>
          <w:rFonts w:asciiTheme="minorHAnsi" w:hAnsiTheme="minorHAnsi" w:cstheme="minorHAnsi"/>
          <w:sz w:val="22"/>
          <w:szCs w:val="22"/>
        </w:rPr>
      </w:pPr>
    </w:p>
    <w:p w:rsidR="00172D75" w:rsidRPr="00B9684A" w:rsidRDefault="00172D75">
      <w:pPr>
        <w:pStyle w:val="Title"/>
        <w:rPr>
          <w:rFonts w:asciiTheme="minorHAnsi" w:hAnsiTheme="minorHAnsi" w:cstheme="minorHAnsi"/>
          <w:sz w:val="22"/>
          <w:szCs w:val="22"/>
        </w:rPr>
      </w:pPr>
    </w:p>
    <w:p w:rsidR="00172D75" w:rsidRPr="00B9684A" w:rsidRDefault="00172D75">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FF5054" w:rsidRPr="00B9684A" w:rsidRDefault="00FF5054">
      <w:pPr>
        <w:pStyle w:val="Title"/>
        <w:rPr>
          <w:rFonts w:asciiTheme="minorHAnsi" w:hAnsiTheme="minorHAnsi" w:cstheme="minorHAnsi"/>
          <w:sz w:val="22"/>
          <w:szCs w:val="22"/>
        </w:rPr>
      </w:pPr>
    </w:p>
    <w:p w:rsidR="00E435A0" w:rsidRDefault="00E435A0" w:rsidP="00E435A0">
      <w:pPr>
        <w:pStyle w:val="Title"/>
        <w:jc w:val="left"/>
        <w:rPr>
          <w:rFonts w:asciiTheme="minorHAnsi" w:hAnsiTheme="minorHAnsi" w:cstheme="minorHAnsi"/>
          <w:sz w:val="22"/>
          <w:szCs w:val="22"/>
        </w:rPr>
      </w:pPr>
    </w:p>
    <w:p w:rsidR="00B9684A" w:rsidRPr="00B9684A" w:rsidRDefault="00B9684A" w:rsidP="00E435A0">
      <w:pPr>
        <w:pStyle w:val="Title"/>
        <w:rPr>
          <w:rFonts w:asciiTheme="minorHAnsi" w:hAnsiTheme="minorHAnsi" w:cstheme="minorHAnsi"/>
          <w:sz w:val="32"/>
          <w:szCs w:val="22"/>
        </w:rPr>
      </w:pPr>
      <w:r w:rsidRPr="00B9684A">
        <w:rPr>
          <w:rFonts w:asciiTheme="minorHAnsi" w:hAnsiTheme="minorHAnsi" w:cstheme="minorHAnsi"/>
          <w:sz w:val="32"/>
          <w:szCs w:val="22"/>
        </w:rPr>
        <w:lastRenderedPageBreak/>
        <w:t xml:space="preserve">Physical Education Plan – </w:t>
      </w:r>
      <w:r w:rsidR="0009463B">
        <w:rPr>
          <w:rFonts w:asciiTheme="minorHAnsi" w:hAnsiTheme="minorHAnsi" w:cstheme="minorHAnsi"/>
          <w:sz w:val="32"/>
          <w:szCs w:val="22"/>
        </w:rPr>
        <w:t xml:space="preserve">Carrigeen </w:t>
      </w:r>
      <w:r w:rsidRPr="00B9684A">
        <w:rPr>
          <w:rFonts w:asciiTheme="minorHAnsi" w:hAnsiTheme="minorHAnsi" w:cstheme="minorHAnsi"/>
          <w:sz w:val="32"/>
          <w:szCs w:val="22"/>
        </w:rPr>
        <w:t>National School</w:t>
      </w:r>
    </w:p>
    <w:p w:rsidR="00B9684A" w:rsidRDefault="00B9684A">
      <w:pPr>
        <w:pStyle w:val="Title"/>
        <w:rPr>
          <w:rFonts w:asciiTheme="minorHAnsi" w:hAnsiTheme="minorHAnsi" w:cstheme="minorHAnsi"/>
          <w:sz w:val="22"/>
          <w:szCs w:val="22"/>
        </w:rPr>
      </w:pPr>
    </w:p>
    <w:p w:rsidR="00B9684A" w:rsidRDefault="00B9684A">
      <w:pPr>
        <w:pStyle w:val="Title"/>
        <w:rPr>
          <w:rFonts w:asciiTheme="minorHAnsi" w:hAnsiTheme="minorHAnsi" w:cstheme="minorHAnsi"/>
          <w:sz w:val="22"/>
          <w:szCs w:val="22"/>
        </w:rPr>
      </w:pPr>
    </w:p>
    <w:p w:rsidR="00B9684A" w:rsidRPr="007D1FF4" w:rsidRDefault="00B9684A" w:rsidP="00B9684A">
      <w:pPr>
        <w:rPr>
          <w:rFonts w:asciiTheme="minorHAnsi" w:hAnsiTheme="minorHAnsi" w:cstheme="minorHAnsi"/>
          <w:b/>
          <w:bCs/>
          <w:iCs/>
          <w:sz w:val="28"/>
          <w:szCs w:val="22"/>
        </w:rPr>
      </w:pPr>
      <w:r w:rsidRPr="007D1FF4">
        <w:rPr>
          <w:rFonts w:asciiTheme="minorHAnsi" w:hAnsiTheme="minorHAnsi" w:cstheme="minorHAnsi"/>
          <w:b/>
          <w:bCs/>
          <w:iCs/>
          <w:sz w:val="28"/>
          <w:szCs w:val="22"/>
        </w:rPr>
        <w:t>Introductory Statement</w:t>
      </w:r>
    </w:p>
    <w:p w:rsidR="00B9684A" w:rsidRPr="0009463B" w:rsidRDefault="00B9684A" w:rsidP="00B9684A">
      <w:pPr>
        <w:ind w:left="360"/>
        <w:rPr>
          <w:rFonts w:asciiTheme="minorHAnsi" w:hAnsiTheme="minorHAnsi" w:cstheme="minorHAnsi"/>
          <w:color w:val="000000" w:themeColor="text1"/>
          <w:sz w:val="22"/>
          <w:szCs w:val="22"/>
          <w:lang w:val="en-GB"/>
        </w:rPr>
      </w:pPr>
      <w:r w:rsidRPr="0009463B">
        <w:rPr>
          <w:rFonts w:asciiTheme="minorHAnsi" w:hAnsiTheme="minorHAnsi" w:cstheme="minorHAnsi"/>
          <w:color w:val="000000" w:themeColor="text1"/>
          <w:sz w:val="22"/>
          <w:szCs w:val="22"/>
          <w:lang w:val="en-GB"/>
        </w:rPr>
        <w:t xml:space="preserve">This PE plan for </w:t>
      </w:r>
      <w:r w:rsidR="0009463B" w:rsidRPr="0009463B">
        <w:rPr>
          <w:rFonts w:asciiTheme="minorHAnsi" w:hAnsiTheme="minorHAnsi" w:cstheme="minorHAnsi"/>
          <w:color w:val="000000" w:themeColor="text1"/>
          <w:sz w:val="22"/>
          <w:szCs w:val="22"/>
          <w:lang w:val="en-GB"/>
        </w:rPr>
        <w:t>Carrigeen NS</w:t>
      </w:r>
      <w:r w:rsidRPr="0009463B">
        <w:rPr>
          <w:rFonts w:asciiTheme="minorHAnsi" w:hAnsiTheme="minorHAnsi" w:cstheme="minorHAnsi"/>
          <w:color w:val="000000" w:themeColor="text1"/>
          <w:sz w:val="22"/>
          <w:szCs w:val="22"/>
          <w:lang w:val="en-GB"/>
        </w:rPr>
        <w:t xml:space="preserve"> was formulated in consultation with the teachers and members of the Board of Management with the support of an Advisor for Physical Education from the Professional Development Service for Teachers.</w:t>
      </w:r>
      <w:r w:rsidRPr="0009463B">
        <w:rPr>
          <w:rFonts w:asciiTheme="minorHAnsi" w:hAnsiTheme="minorHAnsi" w:cstheme="minorHAnsi"/>
          <w:i/>
          <w:color w:val="000000" w:themeColor="text1"/>
          <w:sz w:val="22"/>
          <w:szCs w:val="22"/>
          <w:lang w:val="en-GB"/>
        </w:rPr>
        <w:t xml:space="preserve">  </w:t>
      </w:r>
    </w:p>
    <w:p w:rsidR="00B9684A" w:rsidRDefault="00B9684A" w:rsidP="00B9684A">
      <w:pPr>
        <w:rPr>
          <w:rFonts w:asciiTheme="minorHAnsi" w:hAnsiTheme="minorHAnsi" w:cstheme="minorHAnsi"/>
          <w:iCs/>
          <w:sz w:val="22"/>
          <w:szCs w:val="22"/>
        </w:rPr>
      </w:pPr>
    </w:p>
    <w:p w:rsidR="00B9684A" w:rsidRPr="00B9684A" w:rsidRDefault="00B9684A" w:rsidP="00B9684A">
      <w:pPr>
        <w:rPr>
          <w:rFonts w:asciiTheme="minorHAnsi" w:hAnsiTheme="minorHAnsi" w:cstheme="minorHAnsi"/>
          <w:iCs/>
          <w:sz w:val="22"/>
          <w:szCs w:val="22"/>
        </w:rPr>
      </w:pPr>
    </w:p>
    <w:p w:rsidR="00B9684A" w:rsidRPr="007D1FF4" w:rsidRDefault="00B9684A" w:rsidP="00B9684A">
      <w:pPr>
        <w:rPr>
          <w:rFonts w:asciiTheme="minorHAnsi" w:hAnsiTheme="minorHAnsi" w:cstheme="minorHAnsi"/>
          <w:b/>
          <w:bCs/>
          <w:iCs/>
          <w:szCs w:val="22"/>
        </w:rPr>
      </w:pPr>
      <w:r w:rsidRPr="007D1FF4">
        <w:rPr>
          <w:rFonts w:asciiTheme="minorHAnsi" w:hAnsiTheme="minorHAnsi" w:cstheme="minorHAnsi"/>
          <w:b/>
          <w:bCs/>
          <w:iCs/>
          <w:szCs w:val="22"/>
        </w:rPr>
        <w:t>Rationale</w:t>
      </w:r>
    </w:p>
    <w:p w:rsidR="00B9684A" w:rsidRPr="00B9684A" w:rsidRDefault="00B9684A" w:rsidP="00B9684A">
      <w:pPr>
        <w:ind w:left="360"/>
        <w:rPr>
          <w:rFonts w:asciiTheme="minorHAnsi" w:hAnsiTheme="minorHAnsi" w:cstheme="minorHAnsi"/>
          <w:i/>
          <w:sz w:val="22"/>
          <w:szCs w:val="22"/>
          <w:lang w:val="en-US"/>
        </w:rPr>
      </w:pPr>
      <w:r w:rsidRPr="00B9684A">
        <w:rPr>
          <w:rFonts w:asciiTheme="minorHAnsi" w:hAnsiTheme="minorHAnsi" w:cstheme="minorHAnsi"/>
          <w:sz w:val="22"/>
          <w:szCs w:val="22"/>
        </w:rPr>
        <w:t xml:space="preserve">Physical Education provides children with </w:t>
      </w:r>
      <w:r w:rsidRPr="00B9684A">
        <w:rPr>
          <w:rFonts w:asciiTheme="minorHAnsi" w:hAnsiTheme="minorHAnsi" w:cstheme="minorHAnsi"/>
          <w:bCs/>
          <w:sz w:val="22"/>
          <w:szCs w:val="22"/>
        </w:rPr>
        <w:t>learning opportunities</w:t>
      </w:r>
      <w:r w:rsidRPr="00B9684A">
        <w:rPr>
          <w:rFonts w:asciiTheme="minorHAnsi" w:hAnsiTheme="minorHAnsi" w:cstheme="minorHAnsi"/>
          <w:sz w:val="22"/>
          <w:szCs w:val="22"/>
        </w:rPr>
        <w:t xml:space="preserve"> through the </w:t>
      </w:r>
      <w:r w:rsidRPr="00B9684A">
        <w:rPr>
          <w:rFonts w:asciiTheme="minorHAnsi" w:hAnsiTheme="minorHAnsi" w:cstheme="minorHAnsi"/>
          <w:b/>
          <w:sz w:val="22"/>
          <w:szCs w:val="22"/>
        </w:rPr>
        <w:t>medium of movement</w:t>
      </w:r>
      <w:r w:rsidRPr="00B9684A">
        <w:rPr>
          <w:rFonts w:asciiTheme="minorHAnsi" w:hAnsiTheme="minorHAnsi" w:cstheme="minorHAnsi"/>
          <w:sz w:val="22"/>
          <w:szCs w:val="22"/>
        </w:rPr>
        <w:t xml:space="preserve"> and contributes to their overall development by helping them to lead full, active and healthy lives. We aim to provide optimum learning opportunities for the children in our school by maximising active learning experiences and approaches which benefit each individual child.</w:t>
      </w:r>
    </w:p>
    <w:p w:rsidR="00B9684A" w:rsidRDefault="00B9684A" w:rsidP="00B9684A">
      <w:pPr>
        <w:rPr>
          <w:rFonts w:asciiTheme="minorHAnsi" w:hAnsiTheme="minorHAnsi" w:cstheme="minorHAnsi"/>
          <w:b/>
          <w:bCs/>
          <w:iCs/>
          <w:sz w:val="22"/>
          <w:szCs w:val="22"/>
        </w:rPr>
      </w:pPr>
    </w:p>
    <w:p w:rsidR="00B9684A" w:rsidRPr="00B9684A" w:rsidRDefault="00B9684A" w:rsidP="00B9684A">
      <w:pPr>
        <w:rPr>
          <w:rFonts w:asciiTheme="minorHAnsi" w:hAnsiTheme="minorHAnsi" w:cstheme="minorHAnsi"/>
          <w:b/>
          <w:bCs/>
          <w:iCs/>
          <w:sz w:val="22"/>
          <w:szCs w:val="22"/>
        </w:rPr>
      </w:pPr>
    </w:p>
    <w:p w:rsidR="00B9684A" w:rsidRPr="007D1FF4" w:rsidRDefault="00B9684A" w:rsidP="00B9684A">
      <w:pPr>
        <w:rPr>
          <w:rFonts w:asciiTheme="minorHAnsi" w:hAnsiTheme="minorHAnsi" w:cstheme="minorHAnsi"/>
          <w:b/>
          <w:bCs/>
          <w:iCs/>
          <w:sz w:val="28"/>
          <w:szCs w:val="22"/>
        </w:rPr>
      </w:pPr>
      <w:r w:rsidRPr="007D1FF4">
        <w:rPr>
          <w:rFonts w:asciiTheme="minorHAnsi" w:hAnsiTheme="minorHAnsi" w:cstheme="minorHAnsi"/>
          <w:b/>
          <w:bCs/>
          <w:iCs/>
          <w:sz w:val="28"/>
          <w:szCs w:val="22"/>
        </w:rPr>
        <w:t>Vision</w:t>
      </w:r>
    </w:p>
    <w:p w:rsidR="00B9684A" w:rsidRDefault="00B9684A" w:rsidP="00B9684A">
      <w:pPr>
        <w:ind w:left="360"/>
        <w:rPr>
          <w:rFonts w:asciiTheme="minorHAnsi" w:hAnsiTheme="minorHAnsi" w:cstheme="minorHAnsi"/>
          <w:sz w:val="22"/>
          <w:szCs w:val="22"/>
        </w:rPr>
      </w:pPr>
      <w:r w:rsidRPr="00B9684A">
        <w:rPr>
          <w:rFonts w:asciiTheme="minorHAnsi" w:hAnsiTheme="minorHAnsi" w:cstheme="minorHAnsi"/>
          <w:sz w:val="22"/>
          <w:szCs w:val="22"/>
        </w:rPr>
        <w:t xml:space="preserve">Physical Education is distinguished from other curricular areas by its primary focus on the body and on physical experience and is an integral part of the educational process, without which the education of the child is incomplete. </w:t>
      </w:r>
      <w:r w:rsidR="0009463B">
        <w:rPr>
          <w:rFonts w:asciiTheme="minorHAnsi" w:hAnsiTheme="minorHAnsi" w:cstheme="minorHAnsi"/>
          <w:sz w:val="22"/>
          <w:szCs w:val="22"/>
        </w:rPr>
        <w:t>In Carrigeen</w:t>
      </w:r>
      <w:r>
        <w:rPr>
          <w:rFonts w:asciiTheme="minorHAnsi" w:hAnsiTheme="minorHAnsi" w:cstheme="minorHAnsi"/>
          <w:sz w:val="22"/>
          <w:szCs w:val="22"/>
        </w:rPr>
        <w:t xml:space="preserve"> NS, by implementing a</w:t>
      </w:r>
      <w:r w:rsidRPr="00B9684A">
        <w:rPr>
          <w:rFonts w:asciiTheme="minorHAnsi" w:hAnsiTheme="minorHAnsi" w:cstheme="minorHAnsi"/>
          <w:sz w:val="22"/>
          <w:szCs w:val="22"/>
        </w:rPr>
        <w:t xml:space="preserve"> diverse range of experiences </w:t>
      </w:r>
      <w:r>
        <w:rPr>
          <w:rFonts w:asciiTheme="minorHAnsi" w:hAnsiTheme="minorHAnsi" w:cstheme="minorHAnsi"/>
          <w:sz w:val="22"/>
          <w:szCs w:val="22"/>
        </w:rPr>
        <w:t xml:space="preserve">that </w:t>
      </w:r>
      <w:r w:rsidRPr="00B9684A">
        <w:rPr>
          <w:rFonts w:asciiTheme="minorHAnsi" w:hAnsiTheme="minorHAnsi" w:cstheme="minorHAnsi"/>
          <w:sz w:val="22"/>
          <w:szCs w:val="22"/>
        </w:rPr>
        <w:t>provid</w:t>
      </w:r>
      <w:r>
        <w:rPr>
          <w:rFonts w:asciiTheme="minorHAnsi" w:hAnsiTheme="minorHAnsi" w:cstheme="minorHAnsi"/>
          <w:sz w:val="22"/>
          <w:szCs w:val="22"/>
        </w:rPr>
        <w:t>e</w:t>
      </w:r>
      <w:r w:rsidRPr="00B9684A">
        <w:rPr>
          <w:rFonts w:asciiTheme="minorHAnsi" w:hAnsiTheme="minorHAnsi" w:cstheme="minorHAnsi"/>
          <w:sz w:val="22"/>
          <w:szCs w:val="22"/>
        </w:rPr>
        <w:t xml:space="preserve"> regular, challenging physical activity, the balanced and harmonious development and</w:t>
      </w:r>
      <w:r>
        <w:rPr>
          <w:rFonts w:asciiTheme="minorHAnsi" w:hAnsiTheme="minorHAnsi" w:cstheme="minorHAnsi"/>
          <w:sz w:val="22"/>
          <w:szCs w:val="22"/>
        </w:rPr>
        <w:t xml:space="preserve"> general well-being of every child can be</w:t>
      </w:r>
      <w:r w:rsidRPr="00B9684A">
        <w:rPr>
          <w:rFonts w:asciiTheme="minorHAnsi" w:hAnsiTheme="minorHAnsi" w:cstheme="minorHAnsi"/>
          <w:sz w:val="22"/>
          <w:szCs w:val="22"/>
        </w:rPr>
        <w:t xml:space="preserve"> fostered.</w:t>
      </w:r>
    </w:p>
    <w:p w:rsidR="00B9684A" w:rsidRDefault="00B9684A" w:rsidP="00B9684A">
      <w:pPr>
        <w:ind w:left="360"/>
        <w:rPr>
          <w:rFonts w:asciiTheme="minorHAnsi" w:hAnsiTheme="minorHAnsi" w:cstheme="minorHAnsi"/>
          <w:sz w:val="22"/>
          <w:szCs w:val="22"/>
        </w:rPr>
      </w:pPr>
    </w:p>
    <w:p w:rsidR="00B9684A" w:rsidRPr="00B9684A" w:rsidRDefault="00B9684A" w:rsidP="00B9684A">
      <w:pPr>
        <w:ind w:left="360"/>
        <w:rPr>
          <w:rFonts w:asciiTheme="minorHAnsi" w:hAnsiTheme="minorHAnsi" w:cstheme="minorHAnsi"/>
          <w:sz w:val="22"/>
          <w:szCs w:val="22"/>
        </w:rPr>
      </w:pPr>
      <w:r w:rsidRPr="00B9684A">
        <w:rPr>
          <w:rFonts w:asciiTheme="minorHAnsi" w:hAnsiTheme="minorHAnsi" w:cstheme="minorHAnsi"/>
          <w:sz w:val="22"/>
          <w:szCs w:val="22"/>
        </w:rPr>
        <w:t xml:space="preserve">Through </w:t>
      </w:r>
      <w:r>
        <w:rPr>
          <w:rFonts w:asciiTheme="minorHAnsi" w:hAnsiTheme="minorHAnsi" w:cstheme="minorHAnsi"/>
          <w:sz w:val="22"/>
          <w:szCs w:val="22"/>
        </w:rPr>
        <w:t xml:space="preserve">our </w:t>
      </w:r>
      <w:r w:rsidRPr="00B9684A">
        <w:rPr>
          <w:rFonts w:asciiTheme="minorHAnsi" w:hAnsiTheme="minorHAnsi" w:cstheme="minorHAnsi"/>
          <w:sz w:val="22"/>
          <w:szCs w:val="22"/>
        </w:rPr>
        <w:t xml:space="preserve">physical education </w:t>
      </w:r>
      <w:r>
        <w:rPr>
          <w:rFonts w:asciiTheme="minorHAnsi" w:hAnsiTheme="minorHAnsi" w:cstheme="minorHAnsi"/>
          <w:sz w:val="22"/>
          <w:szCs w:val="22"/>
        </w:rPr>
        <w:t xml:space="preserve">programme, our children </w:t>
      </w:r>
      <w:r w:rsidRPr="00B9684A">
        <w:rPr>
          <w:rFonts w:asciiTheme="minorHAnsi" w:hAnsiTheme="minorHAnsi" w:cstheme="minorHAnsi"/>
          <w:sz w:val="22"/>
          <w:szCs w:val="22"/>
        </w:rPr>
        <w:t>can experience the joy of physical</w:t>
      </w:r>
      <w:r>
        <w:rPr>
          <w:rFonts w:asciiTheme="minorHAnsi" w:hAnsiTheme="minorHAnsi" w:cstheme="minorHAnsi"/>
          <w:sz w:val="22"/>
          <w:szCs w:val="22"/>
        </w:rPr>
        <w:t xml:space="preserve"> </w:t>
      </w:r>
      <w:r w:rsidRPr="00B9684A">
        <w:rPr>
          <w:rFonts w:asciiTheme="minorHAnsi" w:hAnsiTheme="minorHAnsi" w:cstheme="minorHAnsi"/>
          <w:sz w:val="22"/>
          <w:szCs w:val="22"/>
        </w:rPr>
        <w:t>exertion and the satisfaction of achievement while developing skills and</w:t>
      </w:r>
      <w:r>
        <w:rPr>
          <w:rFonts w:asciiTheme="minorHAnsi" w:hAnsiTheme="minorHAnsi" w:cstheme="minorHAnsi"/>
          <w:sz w:val="22"/>
          <w:szCs w:val="22"/>
        </w:rPr>
        <w:t xml:space="preserve"> </w:t>
      </w:r>
      <w:r w:rsidRPr="00B9684A">
        <w:rPr>
          <w:rFonts w:asciiTheme="minorHAnsi" w:hAnsiTheme="minorHAnsi" w:cstheme="minorHAnsi"/>
          <w:sz w:val="22"/>
          <w:szCs w:val="22"/>
        </w:rPr>
        <w:t>positive attitudes that enhance self-esteem. Physical education provides</w:t>
      </w:r>
      <w:r>
        <w:rPr>
          <w:rFonts w:asciiTheme="minorHAnsi" w:hAnsiTheme="minorHAnsi" w:cstheme="minorHAnsi"/>
          <w:sz w:val="22"/>
          <w:szCs w:val="22"/>
        </w:rPr>
        <w:t xml:space="preserve"> </w:t>
      </w:r>
      <w:r w:rsidRPr="00B9684A">
        <w:rPr>
          <w:rFonts w:asciiTheme="minorHAnsi" w:hAnsiTheme="minorHAnsi" w:cstheme="minorHAnsi"/>
          <w:sz w:val="22"/>
          <w:szCs w:val="22"/>
        </w:rPr>
        <w:t>opportunities to develop desirable personal and social attributes: the</w:t>
      </w:r>
      <w:r>
        <w:rPr>
          <w:rFonts w:asciiTheme="minorHAnsi" w:hAnsiTheme="minorHAnsi" w:cstheme="minorHAnsi"/>
          <w:sz w:val="22"/>
          <w:szCs w:val="22"/>
        </w:rPr>
        <w:t xml:space="preserve"> </w:t>
      </w:r>
      <w:r w:rsidRPr="00B9684A">
        <w:rPr>
          <w:rFonts w:asciiTheme="minorHAnsi" w:hAnsiTheme="minorHAnsi" w:cstheme="minorHAnsi"/>
          <w:sz w:val="22"/>
          <w:szCs w:val="22"/>
        </w:rPr>
        <w:t>concept of fair play, the acceptance of success and failure, and the ability</w:t>
      </w:r>
      <w:r>
        <w:rPr>
          <w:rFonts w:asciiTheme="minorHAnsi" w:hAnsiTheme="minorHAnsi" w:cstheme="minorHAnsi"/>
          <w:sz w:val="22"/>
          <w:szCs w:val="22"/>
        </w:rPr>
        <w:t xml:space="preserve"> </w:t>
      </w:r>
      <w:r w:rsidRPr="00B9684A">
        <w:rPr>
          <w:rFonts w:asciiTheme="minorHAnsi" w:hAnsiTheme="minorHAnsi" w:cstheme="minorHAnsi"/>
          <w:sz w:val="22"/>
          <w:szCs w:val="22"/>
        </w:rPr>
        <w:t>to co-operate in group situations. These opportunities contribute to the</w:t>
      </w:r>
      <w:r>
        <w:rPr>
          <w:rFonts w:asciiTheme="minorHAnsi" w:hAnsiTheme="minorHAnsi" w:cstheme="minorHAnsi"/>
          <w:sz w:val="22"/>
          <w:szCs w:val="22"/>
        </w:rPr>
        <w:t xml:space="preserve"> </w:t>
      </w:r>
      <w:r w:rsidRPr="00B9684A">
        <w:rPr>
          <w:rFonts w:asciiTheme="minorHAnsi" w:hAnsiTheme="minorHAnsi" w:cstheme="minorHAnsi"/>
          <w:sz w:val="22"/>
          <w:szCs w:val="22"/>
        </w:rPr>
        <w:t>understanding and promotion of a healthy life-style. Physical education,</w:t>
      </w:r>
      <w:r>
        <w:rPr>
          <w:rFonts w:asciiTheme="minorHAnsi" w:hAnsiTheme="minorHAnsi" w:cstheme="minorHAnsi"/>
          <w:sz w:val="22"/>
          <w:szCs w:val="22"/>
        </w:rPr>
        <w:t xml:space="preserve"> </w:t>
      </w:r>
      <w:r w:rsidRPr="00B9684A">
        <w:rPr>
          <w:rFonts w:asciiTheme="minorHAnsi" w:hAnsiTheme="minorHAnsi" w:cstheme="minorHAnsi"/>
          <w:sz w:val="22"/>
          <w:szCs w:val="22"/>
        </w:rPr>
        <w:t>as an integral part of the total curriculum, provides vital opportunities for</w:t>
      </w:r>
      <w:r>
        <w:rPr>
          <w:rFonts w:asciiTheme="minorHAnsi" w:hAnsiTheme="minorHAnsi" w:cstheme="minorHAnsi"/>
          <w:sz w:val="22"/>
          <w:szCs w:val="22"/>
        </w:rPr>
        <w:t xml:space="preserve"> </w:t>
      </w:r>
      <w:r w:rsidRPr="00B9684A">
        <w:rPr>
          <w:rFonts w:asciiTheme="minorHAnsi" w:hAnsiTheme="minorHAnsi" w:cstheme="minorHAnsi"/>
          <w:sz w:val="22"/>
          <w:szCs w:val="22"/>
        </w:rPr>
        <w:t>the physical, social, emotional and intel</w:t>
      </w:r>
      <w:r>
        <w:rPr>
          <w:rFonts w:asciiTheme="minorHAnsi" w:hAnsiTheme="minorHAnsi" w:cstheme="minorHAnsi"/>
          <w:sz w:val="22"/>
          <w:szCs w:val="22"/>
        </w:rPr>
        <w:t>lectual development of the children in our school</w:t>
      </w:r>
      <w:r w:rsidRPr="00B9684A">
        <w:rPr>
          <w:rFonts w:asciiTheme="minorHAnsi" w:hAnsiTheme="minorHAnsi" w:cstheme="minorHAnsi"/>
          <w:sz w:val="22"/>
          <w:szCs w:val="22"/>
        </w:rPr>
        <w:t>.</w:t>
      </w:r>
    </w:p>
    <w:p w:rsidR="00B9684A" w:rsidRPr="00B9684A" w:rsidRDefault="00B9684A" w:rsidP="00B9684A">
      <w:pPr>
        <w:ind w:left="360"/>
        <w:rPr>
          <w:rFonts w:asciiTheme="minorHAnsi" w:hAnsiTheme="minorHAnsi" w:cstheme="minorHAnsi"/>
          <w:sz w:val="22"/>
          <w:szCs w:val="22"/>
        </w:rPr>
      </w:pPr>
    </w:p>
    <w:p w:rsidR="00B9684A" w:rsidRPr="00B9684A" w:rsidRDefault="00B9684A" w:rsidP="00B9684A">
      <w:pPr>
        <w:ind w:left="360"/>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We aim to provide </w:t>
      </w:r>
      <w:r w:rsidRPr="00B9684A">
        <w:rPr>
          <w:rFonts w:asciiTheme="minorHAnsi" w:hAnsiTheme="minorHAnsi" w:cstheme="minorHAnsi"/>
          <w:sz w:val="22"/>
          <w:szCs w:val="22"/>
        </w:rPr>
        <w:t>Physical Education opportunities which meet the physical needs of each child and their need for movement experiences, challenges and play. We aim to develop a desire for daily physical activity in all of the children through encouraging constructive and active use of free time, so that children will be motivated towards participation in physical activities in adult life. To fulfil these needs, our Physical Education programme is built on the principles of variety and diversity. We aim to provide a wide variety of movement activities appropriate to the level of development of each individual child.</w:t>
      </w:r>
      <w:r w:rsidRPr="00B9684A">
        <w:rPr>
          <w:rFonts w:asciiTheme="minorHAnsi" w:hAnsiTheme="minorHAnsi" w:cstheme="minorHAnsi"/>
          <w:sz w:val="22"/>
          <w:szCs w:val="22"/>
          <w:lang w:val="en-GB"/>
        </w:rPr>
        <w:t xml:space="preserve"> </w:t>
      </w:r>
    </w:p>
    <w:p w:rsidR="00B9684A" w:rsidRPr="00B9684A" w:rsidRDefault="00B9684A" w:rsidP="00B9684A">
      <w:pPr>
        <w:rPr>
          <w:rFonts w:asciiTheme="minorHAnsi" w:hAnsiTheme="minorHAnsi" w:cstheme="minorHAnsi"/>
          <w:b/>
          <w:bCs/>
          <w:iCs/>
          <w:sz w:val="22"/>
          <w:szCs w:val="22"/>
        </w:rPr>
      </w:pPr>
    </w:p>
    <w:p w:rsidR="00B9684A" w:rsidRPr="00B9684A" w:rsidRDefault="00B9684A" w:rsidP="00B9684A">
      <w:pPr>
        <w:rPr>
          <w:rFonts w:asciiTheme="minorHAnsi" w:hAnsiTheme="minorHAnsi" w:cstheme="minorHAnsi"/>
          <w:b/>
          <w:bCs/>
          <w:iCs/>
          <w:sz w:val="22"/>
          <w:szCs w:val="22"/>
        </w:rPr>
      </w:pPr>
    </w:p>
    <w:p w:rsidR="00B9684A" w:rsidRPr="007D1FF4" w:rsidRDefault="00B9684A" w:rsidP="00B9684A">
      <w:pPr>
        <w:rPr>
          <w:rFonts w:asciiTheme="minorHAnsi" w:hAnsiTheme="minorHAnsi" w:cstheme="minorHAnsi"/>
          <w:sz w:val="28"/>
          <w:szCs w:val="22"/>
          <w:lang w:val="en-GB"/>
        </w:rPr>
      </w:pPr>
      <w:r w:rsidRPr="007D1FF4">
        <w:rPr>
          <w:rFonts w:asciiTheme="minorHAnsi" w:hAnsiTheme="minorHAnsi" w:cstheme="minorHAnsi"/>
          <w:b/>
          <w:bCs/>
          <w:iCs/>
          <w:sz w:val="28"/>
          <w:szCs w:val="22"/>
        </w:rPr>
        <w:t>Aims</w:t>
      </w:r>
      <w:r w:rsidRPr="007D1FF4">
        <w:rPr>
          <w:rFonts w:asciiTheme="minorHAnsi" w:hAnsiTheme="minorHAnsi" w:cstheme="minorHAnsi"/>
          <w:sz w:val="28"/>
          <w:szCs w:val="22"/>
          <w:lang w:val="en-GB"/>
        </w:rPr>
        <w:t xml:space="preserve"> </w:t>
      </w:r>
    </w:p>
    <w:p w:rsidR="00B9684A" w:rsidRPr="00B9684A" w:rsidRDefault="00B9684A" w:rsidP="00B9684A">
      <w:pPr>
        <w:ind w:left="360"/>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We endorse the aims of the </w:t>
      </w:r>
      <w:hyperlink r:id="rId9" w:history="1">
        <w:r w:rsidRPr="00B9684A">
          <w:rPr>
            <w:rStyle w:val="Hyperlink"/>
            <w:rFonts w:asciiTheme="minorHAnsi" w:hAnsiTheme="minorHAnsi" w:cstheme="minorHAnsi"/>
            <w:sz w:val="22"/>
            <w:szCs w:val="22"/>
            <w:lang w:val="en-GB"/>
          </w:rPr>
          <w:t>Primary School Curriculum for P</w:t>
        </w:r>
        <w:r>
          <w:rPr>
            <w:rStyle w:val="Hyperlink"/>
            <w:rFonts w:asciiTheme="minorHAnsi" w:hAnsiTheme="minorHAnsi" w:cstheme="minorHAnsi"/>
            <w:sz w:val="22"/>
            <w:szCs w:val="22"/>
            <w:lang w:val="en-GB"/>
          </w:rPr>
          <w:t>hysical Education</w:t>
        </w:r>
      </w:hyperlink>
      <w:r w:rsidRPr="00B9684A">
        <w:rPr>
          <w:rStyle w:val="FootnoteReference"/>
          <w:rFonts w:asciiTheme="minorHAnsi" w:hAnsiTheme="minorHAnsi" w:cstheme="minorHAnsi"/>
          <w:sz w:val="22"/>
          <w:szCs w:val="22"/>
          <w:lang w:val="en-GB"/>
        </w:rPr>
        <w:footnoteReference w:id="1"/>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To promote the physical, social, emotional and intellectual development of the child</w:t>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To develop positive personal qualities</w:t>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To help in the acquisition of an appropriate range of movement skills in a variety of contexts</w:t>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To promote understanding and knowledge of the various aspects of movement</w:t>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To develop an appreciation of movement and the use of the body as an instrument of expression and creativity</w:t>
      </w:r>
    </w:p>
    <w:p w:rsidR="00B9684A" w:rsidRPr="00B9684A" w:rsidRDefault="00B9684A" w:rsidP="00B9684A">
      <w:pPr>
        <w:numPr>
          <w:ilvl w:val="0"/>
          <w:numId w:val="1"/>
        </w:num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 xml:space="preserve">To promote enjoyment of, and positive attitudes towards, physical activity and its contribution to lifelong health-related fitness, thus preparing the child for the active and purposeful use of leisure time. </w:t>
      </w:r>
    </w:p>
    <w:p w:rsidR="00B9684A" w:rsidRDefault="00B9684A">
      <w:pPr>
        <w:pStyle w:val="Title"/>
        <w:rPr>
          <w:rFonts w:asciiTheme="minorHAnsi" w:hAnsiTheme="minorHAnsi" w:cstheme="minorHAnsi"/>
          <w:sz w:val="22"/>
          <w:szCs w:val="22"/>
        </w:rPr>
      </w:pPr>
    </w:p>
    <w:p w:rsidR="00B9684A" w:rsidRDefault="00B9684A">
      <w:pPr>
        <w:pStyle w:val="Title"/>
        <w:rPr>
          <w:rFonts w:asciiTheme="minorHAnsi" w:hAnsiTheme="minorHAnsi" w:cstheme="minorHAnsi"/>
          <w:sz w:val="22"/>
          <w:szCs w:val="22"/>
        </w:rPr>
      </w:pPr>
    </w:p>
    <w:p w:rsidR="00B9684A" w:rsidRPr="007D1FF4" w:rsidRDefault="00B9684A" w:rsidP="00B9684A">
      <w:pPr>
        <w:rPr>
          <w:rFonts w:asciiTheme="minorHAnsi" w:hAnsiTheme="minorHAnsi" w:cstheme="minorHAnsi"/>
          <w:b/>
          <w:sz w:val="28"/>
          <w:szCs w:val="22"/>
          <w:lang w:val="en-US"/>
        </w:rPr>
      </w:pPr>
      <w:r w:rsidRPr="007D1FF4">
        <w:rPr>
          <w:rFonts w:asciiTheme="minorHAnsi" w:hAnsiTheme="minorHAnsi" w:cstheme="minorHAnsi"/>
          <w:b/>
          <w:sz w:val="28"/>
          <w:szCs w:val="22"/>
          <w:lang w:val="en-US"/>
        </w:rPr>
        <w:lastRenderedPageBreak/>
        <w:t>Objectives</w:t>
      </w:r>
      <w:r w:rsidR="007D1FF4">
        <w:rPr>
          <w:rFonts w:asciiTheme="minorHAnsi" w:hAnsiTheme="minorHAnsi" w:cstheme="minorHAnsi"/>
          <w:b/>
          <w:sz w:val="28"/>
          <w:szCs w:val="22"/>
          <w:lang w:val="en-US"/>
        </w:rPr>
        <w:t xml:space="preserve"> of Physical Education</w:t>
      </w:r>
    </w:p>
    <w:p w:rsidR="00B9684A" w:rsidRPr="00B9684A" w:rsidRDefault="00B9684A" w:rsidP="00B9684A">
      <w:pPr>
        <w:rPr>
          <w:rFonts w:asciiTheme="minorHAnsi" w:hAnsiTheme="minorHAnsi" w:cstheme="minorHAnsi"/>
          <w:sz w:val="22"/>
          <w:szCs w:val="22"/>
          <w:lang w:val="en-US"/>
        </w:rPr>
      </w:pPr>
      <w:r w:rsidRPr="00B9684A">
        <w:rPr>
          <w:rFonts w:asciiTheme="minorHAnsi" w:hAnsiTheme="minorHAnsi" w:cstheme="minorHAnsi"/>
          <w:sz w:val="22"/>
          <w:szCs w:val="22"/>
          <w:lang w:val="en-US"/>
        </w:rPr>
        <w:t xml:space="preserve">The broad objectives of the PE curriculum have been considered in the design of this plan: </w:t>
      </w:r>
    </w:p>
    <w:p w:rsidR="00B9684A" w:rsidRPr="00B9684A" w:rsidRDefault="00B9684A" w:rsidP="00B9684A">
      <w:pPr>
        <w:ind w:left="360"/>
        <w:rPr>
          <w:rFonts w:asciiTheme="minorHAnsi" w:hAnsiTheme="minorHAnsi" w:cstheme="minorHAnsi"/>
          <w:b/>
          <w:i/>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Social and personal development</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experience enjoyment and achievement through movement</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interact and co-operate sensitively with others, regardless of cultural or social background or special needs</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qualities of self-esteem, self-awareness, confidence, initiative and leadership through movement</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an understanding of fair play and team spirit through participation and competition</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positive attitudes towards participation in movement activities</w:t>
      </w:r>
    </w:p>
    <w:p w:rsidR="00B9684A" w:rsidRPr="00B9684A" w:rsidRDefault="00B9684A" w:rsidP="00B9684A">
      <w:pPr>
        <w:numPr>
          <w:ilvl w:val="0"/>
          <w:numId w:val="30"/>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experience adventure and challenge</w:t>
      </w:r>
    </w:p>
    <w:p w:rsidR="00B9684A" w:rsidRPr="00B9684A" w:rsidRDefault="00B9684A" w:rsidP="00B9684A">
      <w:pPr>
        <w:rPr>
          <w:rFonts w:asciiTheme="minorHAnsi" w:hAnsiTheme="minorHAnsi" w:cstheme="minorHAnsi"/>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Physical and motor development</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strength, speed, endurance and flexibility through engaging in a wide variety of activities</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agility, alertness, control, balance and co-ordination through movement</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personal competence in the athletic skills of running, jumping and throwing</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perform dances with confidence and competence, including simple folk and Irish dances</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personal competence in a range of gymnastic movements</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personal competence in the games skills of sending, receiving and travelling using a variety of equipment, and to apply these skills in games situations</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apply the skills needed to live and move with confidence in the environment</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build water confidence near, in, on and under water</w:t>
      </w:r>
    </w:p>
    <w:p w:rsidR="00B9684A" w:rsidRPr="00B9684A" w:rsidRDefault="00B9684A" w:rsidP="00B9684A">
      <w:pPr>
        <w:numPr>
          <w:ilvl w:val="0"/>
          <w:numId w:val="31"/>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personal competence in a variety of strokes and water agility</w:t>
      </w:r>
    </w:p>
    <w:p w:rsidR="00B9684A" w:rsidRPr="00B9684A" w:rsidRDefault="00B9684A" w:rsidP="00B9684A">
      <w:pPr>
        <w:rPr>
          <w:rFonts w:asciiTheme="minorHAnsi" w:hAnsiTheme="minorHAnsi" w:cstheme="minorHAnsi"/>
          <w:b/>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Knowledge and understanding</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an understanding and general knowledge of movement activities and derive benefit as a participant and as a spectator</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an understanding of travel and weight-bearing as the basis of efficient body management and control, both on the floor and using apparatus</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experience and develop an understanding of the use of space, speed, effort, direction and level in the performance of actions</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an understanding of the appropriate basic rules, tactics and strategies of movement activities</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observe, discuss, analyse, interpret and enjoy the performance of movement</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gather, record and interpret information on achievement in movement activities</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be inventive, make decisions, solve problems and develop autonomy through movement activities</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participate in and develop a knowledge, understanding and appreciation of cultural activities through movement</w:t>
      </w:r>
    </w:p>
    <w:p w:rsidR="00B9684A" w:rsidRPr="00B9684A" w:rsidRDefault="00B9684A" w:rsidP="00B9684A">
      <w:pPr>
        <w:numPr>
          <w:ilvl w:val="0"/>
          <w:numId w:val="32"/>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an appreciation of and respect for the environment through participation in activities outdoors</w:t>
      </w:r>
    </w:p>
    <w:p w:rsidR="00B9684A" w:rsidRPr="00B9684A" w:rsidRDefault="00B9684A" w:rsidP="00B9684A">
      <w:pPr>
        <w:rPr>
          <w:rFonts w:asciiTheme="minorHAnsi" w:hAnsiTheme="minorHAnsi" w:cstheme="minorHAnsi"/>
          <w:b/>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Creative and aesthetic development</w:t>
      </w:r>
    </w:p>
    <w:p w:rsidR="00B9684A" w:rsidRPr="00B9684A" w:rsidRDefault="00B9684A" w:rsidP="00B9684A">
      <w:pPr>
        <w:numPr>
          <w:ilvl w:val="0"/>
          <w:numId w:val="33"/>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use the body as a means of expression and communication, using a range and variety of stimuli</w:t>
      </w:r>
    </w:p>
    <w:p w:rsidR="00B9684A" w:rsidRPr="00B9684A" w:rsidRDefault="00B9684A" w:rsidP="00B9684A">
      <w:pPr>
        <w:numPr>
          <w:ilvl w:val="0"/>
          <w:numId w:val="33"/>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create and perform simple dances</w:t>
      </w:r>
    </w:p>
    <w:p w:rsidR="00B9684A" w:rsidRPr="00B9684A" w:rsidRDefault="00B9684A" w:rsidP="00B9684A">
      <w:pPr>
        <w:numPr>
          <w:ilvl w:val="0"/>
          <w:numId w:val="33"/>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create and play simple games</w:t>
      </w:r>
    </w:p>
    <w:p w:rsidR="00B9684A" w:rsidRPr="00B9684A" w:rsidRDefault="00B9684A" w:rsidP="00B9684A">
      <w:pPr>
        <w:numPr>
          <w:ilvl w:val="0"/>
          <w:numId w:val="33"/>
        </w:numPr>
        <w:tabs>
          <w:tab w:val="clear" w:pos="720"/>
          <w:tab w:val="num" w:pos="360"/>
        </w:tabs>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develop artistic and aesthetic understanding within and through movement</w:t>
      </w:r>
    </w:p>
    <w:p w:rsidR="00B9684A" w:rsidRPr="00B9684A" w:rsidRDefault="00B9684A" w:rsidP="00B9684A">
      <w:pPr>
        <w:rPr>
          <w:rFonts w:asciiTheme="minorHAnsi" w:hAnsiTheme="minorHAnsi" w:cstheme="minorHAnsi"/>
          <w:b/>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Development of health-related fitness</w:t>
      </w:r>
    </w:p>
    <w:p w:rsidR="00B9684A" w:rsidRPr="00B9684A" w:rsidRDefault="00B9684A" w:rsidP="00B9684A">
      <w:pPr>
        <w:numPr>
          <w:ilvl w:val="0"/>
          <w:numId w:val="34"/>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maintain and enhance health-related fitness through vigorous physical activity that helps to promote a healthy life-style</w:t>
      </w:r>
    </w:p>
    <w:p w:rsidR="00B9684A" w:rsidRPr="00B9684A" w:rsidRDefault="00B9684A" w:rsidP="00B9684A">
      <w:pPr>
        <w:numPr>
          <w:ilvl w:val="0"/>
          <w:numId w:val="34"/>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 xml:space="preserve">understand and practise good hygiene and posture </w:t>
      </w:r>
    </w:p>
    <w:p w:rsidR="00B9684A" w:rsidRPr="00B9684A" w:rsidRDefault="00B9684A" w:rsidP="00B9684A">
      <w:pPr>
        <w:numPr>
          <w:ilvl w:val="0"/>
          <w:numId w:val="34"/>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appreciate the benefits of relaxation and cope with challenges</w:t>
      </w:r>
    </w:p>
    <w:p w:rsidR="00B9684A" w:rsidRPr="00B9684A" w:rsidRDefault="00B9684A" w:rsidP="00B9684A">
      <w:pPr>
        <w:rPr>
          <w:rFonts w:asciiTheme="minorHAnsi" w:hAnsiTheme="minorHAnsi" w:cstheme="minorHAnsi"/>
          <w:b/>
          <w:sz w:val="22"/>
          <w:szCs w:val="22"/>
          <w:lang w:val="en-US"/>
        </w:rPr>
      </w:pPr>
    </w:p>
    <w:p w:rsidR="00B9684A" w:rsidRPr="00B9684A" w:rsidRDefault="00B9684A" w:rsidP="00B9684A">
      <w:pPr>
        <w:rPr>
          <w:rFonts w:asciiTheme="minorHAnsi" w:hAnsiTheme="minorHAnsi" w:cstheme="minorHAnsi"/>
          <w:b/>
          <w:sz w:val="22"/>
          <w:szCs w:val="22"/>
          <w:lang w:val="en-US"/>
        </w:rPr>
      </w:pPr>
      <w:r w:rsidRPr="00B9684A">
        <w:rPr>
          <w:rFonts w:asciiTheme="minorHAnsi" w:hAnsiTheme="minorHAnsi" w:cstheme="minorHAnsi"/>
          <w:b/>
          <w:sz w:val="22"/>
          <w:szCs w:val="22"/>
          <w:lang w:val="en-US"/>
        </w:rPr>
        <w:t>Development of safety</w:t>
      </w:r>
    </w:p>
    <w:p w:rsidR="00B9684A" w:rsidRPr="00B9684A" w:rsidRDefault="00B9684A" w:rsidP="00B9684A">
      <w:pPr>
        <w:numPr>
          <w:ilvl w:val="0"/>
          <w:numId w:val="35"/>
        </w:numPr>
        <w:ind w:left="360"/>
        <w:rPr>
          <w:rFonts w:asciiTheme="minorHAnsi" w:hAnsiTheme="minorHAnsi" w:cstheme="minorHAnsi"/>
          <w:sz w:val="22"/>
          <w:szCs w:val="22"/>
          <w:lang w:val="en-US"/>
        </w:rPr>
      </w:pPr>
      <w:r w:rsidRPr="00B9684A">
        <w:rPr>
          <w:rFonts w:asciiTheme="minorHAnsi" w:hAnsiTheme="minorHAnsi" w:cstheme="minorHAnsi"/>
          <w:sz w:val="22"/>
          <w:szCs w:val="22"/>
          <w:lang w:val="en-US"/>
        </w:rPr>
        <w:t>adopt safe pract</w:t>
      </w:r>
      <w:r w:rsidR="007D1FF4">
        <w:rPr>
          <w:rFonts w:asciiTheme="minorHAnsi" w:hAnsiTheme="minorHAnsi" w:cstheme="minorHAnsi"/>
          <w:sz w:val="22"/>
          <w:szCs w:val="22"/>
          <w:lang w:val="en-US"/>
        </w:rPr>
        <w:t>ices in all physical activities</w:t>
      </w:r>
    </w:p>
    <w:p w:rsidR="00B9684A" w:rsidRPr="00B9684A" w:rsidRDefault="00B9684A" w:rsidP="00B9684A">
      <w:pPr>
        <w:rPr>
          <w:rFonts w:asciiTheme="minorHAnsi" w:hAnsiTheme="minorHAnsi" w:cstheme="minorHAnsi"/>
          <w:sz w:val="22"/>
          <w:szCs w:val="22"/>
          <w:lang w:val="en-US"/>
        </w:rPr>
      </w:pPr>
    </w:p>
    <w:p w:rsidR="00B9684A" w:rsidRPr="007D1FF4" w:rsidRDefault="00B9684A" w:rsidP="00B9684A">
      <w:pPr>
        <w:pStyle w:val="Title"/>
        <w:jc w:val="left"/>
        <w:rPr>
          <w:rFonts w:asciiTheme="minorHAnsi" w:hAnsiTheme="minorHAnsi" w:cstheme="minorHAnsi"/>
          <w:b w:val="0"/>
          <w:i/>
          <w:sz w:val="22"/>
          <w:szCs w:val="22"/>
        </w:rPr>
      </w:pPr>
      <w:r w:rsidRPr="007D1FF4">
        <w:rPr>
          <w:rFonts w:asciiTheme="minorHAnsi" w:hAnsiTheme="minorHAnsi" w:cstheme="minorHAnsi"/>
          <w:b w:val="0"/>
          <w:i/>
          <w:iCs/>
          <w:sz w:val="22"/>
          <w:szCs w:val="22"/>
        </w:rPr>
        <w:t xml:space="preserve">We are particularly committed to inclusion and aim to meet the needs </w:t>
      </w:r>
      <w:r w:rsidR="007D1FF4">
        <w:rPr>
          <w:rFonts w:asciiTheme="minorHAnsi" w:hAnsiTheme="minorHAnsi" w:cstheme="minorHAnsi"/>
          <w:b w:val="0"/>
          <w:i/>
          <w:iCs/>
          <w:sz w:val="22"/>
          <w:szCs w:val="22"/>
        </w:rPr>
        <w:t xml:space="preserve">of children with disabilities and S.E.N. </w:t>
      </w:r>
    </w:p>
    <w:p w:rsidR="00172D75" w:rsidRPr="00B9684A" w:rsidRDefault="00172D75">
      <w:pPr>
        <w:pStyle w:val="Title"/>
        <w:rPr>
          <w:rFonts w:asciiTheme="minorHAnsi" w:hAnsiTheme="minorHAnsi" w:cstheme="minorHAnsi"/>
          <w:sz w:val="22"/>
          <w:szCs w:val="22"/>
        </w:rPr>
      </w:pPr>
    </w:p>
    <w:p w:rsidR="00172D75" w:rsidRDefault="007D1FF4" w:rsidP="007D1FF4">
      <w:pPr>
        <w:pStyle w:val="Title"/>
        <w:jc w:val="left"/>
        <w:rPr>
          <w:rFonts w:asciiTheme="minorHAnsi" w:hAnsiTheme="minorHAnsi" w:cstheme="minorHAnsi"/>
          <w:sz w:val="28"/>
          <w:szCs w:val="22"/>
        </w:rPr>
      </w:pPr>
      <w:r w:rsidRPr="007D1FF4">
        <w:rPr>
          <w:rFonts w:asciiTheme="minorHAnsi" w:hAnsiTheme="minorHAnsi" w:cstheme="minorHAnsi"/>
          <w:sz w:val="28"/>
          <w:szCs w:val="22"/>
        </w:rPr>
        <w:lastRenderedPageBreak/>
        <w:t xml:space="preserve">Curriculum Planning for Physical Education </w:t>
      </w:r>
    </w:p>
    <w:p w:rsidR="007D1FF4" w:rsidRDefault="007D1FF4" w:rsidP="007D1FF4">
      <w:pPr>
        <w:rPr>
          <w:rFonts w:asciiTheme="minorHAnsi" w:hAnsiTheme="minorHAnsi" w:cstheme="minorHAnsi"/>
          <w:b/>
          <w:bCs/>
          <w:sz w:val="28"/>
          <w:szCs w:val="22"/>
          <w:lang w:val="en-GB"/>
        </w:rPr>
      </w:pPr>
    </w:p>
    <w:p w:rsidR="007D1FF4" w:rsidRPr="007D1FF4" w:rsidRDefault="007D1FF4" w:rsidP="007D1FF4">
      <w:pPr>
        <w:pStyle w:val="Title"/>
        <w:rPr>
          <w:rFonts w:asciiTheme="minorHAnsi" w:hAnsiTheme="minorHAnsi" w:cstheme="minorHAnsi"/>
          <w:b w:val="0"/>
          <w:sz w:val="22"/>
          <w:szCs w:val="22"/>
        </w:rPr>
      </w:pPr>
      <w:r>
        <w:rPr>
          <w:noProof/>
          <w:sz w:val="20"/>
          <w:lang w:val="en-IE" w:eastAsia="en-IE"/>
        </w:rPr>
        <w:drawing>
          <wp:inline distT="0" distB="0" distL="0" distR="0" wp14:anchorId="6FC1F92F" wp14:editId="7F8166CC">
            <wp:extent cx="5486400" cy="6795655"/>
            <wp:effectExtent l="19050" t="0" r="381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72D75" w:rsidRPr="007D1FF4" w:rsidRDefault="00172D75" w:rsidP="007D1FF4">
      <w:pPr>
        <w:pStyle w:val="Title"/>
        <w:jc w:val="left"/>
        <w:rPr>
          <w:rFonts w:asciiTheme="minorHAnsi" w:hAnsiTheme="minorHAnsi" w:cstheme="minorHAnsi"/>
          <w:sz w:val="22"/>
          <w:szCs w:val="22"/>
        </w:rPr>
      </w:pPr>
    </w:p>
    <w:p w:rsidR="007D1FF4" w:rsidRPr="00B9684A" w:rsidRDefault="007D1FF4" w:rsidP="007D1FF4">
      <w:pPr>
        <w:rPr>
          <w:rFonts w:asciiTheme="minorHAnsi" w:hAnsiTheme="minorHAnsi" w:cstheme="minorHAnsi"/>
          <w:b/>
          <w:sz w:val="22"/>
          <w:szCs w:val="22"/>
          <w:u w:val="single"/>
          <w:lang w:val="en-GB"/>
        </w:rPr>
      </w:pPr>
      <w:r>
        <w:rPr>
          <w:rFonts w:asciiTheme="minorHAnsi" w:hAnsiTheme="minorHAnsi" w:cstheme="minorHAnsi"/>
          <w:b/>
          <w:sz w:val="22"/>
          <w:szCs w:val="22"/>
        </w:rPr>
        <w:t xml:space="preserve">The PE curriculum is organised into the six strands shown above. These strands and strand units can be found on the following pages of the </w:t>
      </w:r>
      <w:hyperlink r:id="rId15" w:history="1">
        <w:r w:rsidRPr="00B9684A">
          <w:rPr>
            <w:rStyle w:val="Hyperlink"/>
            <w:rFonts w:asciiTheme="minorHAnsi" w:hAnsiTheme="minorHAnsi" w:cstheme="minorHAnsi"/>
            <w:b/>
            <w:sz w:val="22"/>
            <w:szCs w:val="22"/>
            <w:lang w:val="en-GB"/>
          </w:rPr>
          <w:t>Physical Education Curriculum</w:t>
        </w:r>
      </w:hyperlink>
      <w:r w:rsidRPr="00B9684A">
        <w:rPr>
          <w:rFonts w:asciiTheme="minorHAnsi" w:hAnsiTheme="minorHAnsi" w:cstheme="minorHAnsi"/>
          <w:b/>
          <w:sz w:val="22"/>
          <w:szCs w:val="22"/>
          <w:u w:val="single"/>
          <w:lang w:val="en-GB"/>
        </w:rPr>
        <w:t xml:space="preserve"> </w:t>
      </w:r>
    </w:p>
    <w:p w:rsidR="007D1FF4" w:rsidRPr="00B9684A" w:rsidRDefault="007D1FF4" w:rsidP="007D1FF4">
      <w:pPr>
        <w:numPr>
          <w:ilvl w:val="0"/>
          <w:numId w:val="4"/>
        </w:numPr>
        <w:rPr>
          <w:rFonts w:asciiTheme="minorHAnsi" w:hAnsiTheme="minorHAnsi" w:cstheme="minorHAnsi"/>
          <w:b/>
          <w:sz w:val="22"/>
          <w:szCs w:val="22"/>
          <w:lang w:val="en-GB"/>
        </w:rPr>
      </w:pPr>
      <w:r w:rsidRPr="00B9684A">
        <w:rPr>
          <w:rFonts w:asciiTheme="minorHAnsi" w:hAnsiTheme="minorHAnsi" w:cstheme="minorHAnsi"/>
          <w:b/>
          <w:sz w:val="22"/>
          <w:szCs w:val="22"/>
          <w:lang w:val="en-GB"/>
        </w:rPr>
        <w:t>Infant classes pp. 16-23</w:t>
      </w:r>
    </w:p>
    <w:p w:rsidR="007D1FF4" w:rsidRPr="00B9684A" w:rsidRDefault="007D1FF4" w:rsidP="007D1FF4">
      <w:pPr>
        <w:numPr>
          <w:ilvl w:val="0"/>
          <w:numId w:val="4"/>
        </w:numPr>
        <w:rPr>
          <w:rFonts w:asciiTheme="minorHAnsi" w:hAnsiTheme="minorHAnsi" w:cstheme="minorHAnsi"/>
          <w:b/>
          <w:sz w:val="22"/>
          <w:szCs w:val="22"/>
          <w:lang w:val="en-GB"/>
        </w:rPr>
      </w:pPr>
      <w:r w:rsidRPr="00B9684A">
        <w:rPr>
          <w:rFonts w:asciiTheme="minorHAnsi" w:hAnsiTheme="minorHAnsi" w:cstheme="minorHAnsi"/>
          <w:b/>
          <w:sz w:val="22"/>
          <w:szCs w:val="22"/>
          <w:lang w:val="en-GB"/>
        </w:rPr>
        <w:t>First and Second classes pp. 24-34</w:t>
      </w:r>
    </w:p>
    <w:p w:rsidR="007D1FF4" w:rsidRPr="00B9684A" w:rsidRDefault="007D1FF4" w:rsidP="007D1FF4">
      <w:pPr>
        <w:numPr>
          <w:ilvl w:val="0"/>
          <w:numId w:val="4"/>
        </w:numPr>
        <w:rPr>
          <w:rFonts w:asciiTheme="minorHAnsi" w:hAnsiTheme="minorHAnsi" w:cstheme="minorHAnsi"/>
          <w:b/>
          <w:sz w:val="22"/>
          <w:szCs w:val="22"/>
          <w:lang w:val="en-GB"/>
        </w:rPr>
      </w:pPr>
      <w:r w:rsidRPr="00B9684A">
        <w:rPr>
          <w:rFonts w:asciiTheme="minorHAnsi" w:hAnsiTheme="minorHAnsi" w:cstheme="minorHAnsi"/>
          <w:b/>
          <w:sz w:val="22"/>
          <w:szCs w:val="22"/>
          <w:lang w:val="en-GB"/>
        </w:rPr>
        <w:t xml:space="preserve">Third and Fourth classes pp. 38-46 </w:t>
      </w:r>
    </w:p>
    <w:p w:rsidR="007D1FF4" w:rsidRPr="00B9684A" w:rsidRDefault="007D1FF4" w:rsidP="007D1FF4">
      <w:pPr>
        <w:numPr>
          <w:ilvl w:val="0"/>
          <w:numId w:val="4"/>
        </w:numPr>
        <w:rPr>
          <w:rFonts w:asciiTheme="minorHAnsi" w:hAnsiTheme="minorHAnsi" w:cstheme="minorHAnsi"/>
          <w:b/>
          <w:sz w:val="22"/>
          <w:szCs w:val="22"/>
          <w:lang w:val="en-GB"/>
        </w:rPr>
      </w:pPr>
      <w:r w:rsidRPr="00B9684A">
        <w:rPr>
          <w:rFonts w:asciiTheme="minorHAnsi" w:hAnsiTheme="minorHAnsi" w:cstheme="minorHAnsi"/>
          <w:b/>
          <w:sz w:val="22"/>
          <w:szCs w:val="22"/>
          <w:lang w:val="en-GB"/>
        </w:rPr>
        <w:t>Fifth and Sixth classes pp. 48-59</w:t>
      </w:r>
    </w:p>
    <w:p w:rsidR="007D1FF4" w:rsidRDefault="007D1FF4" w:rsidP="007D1FF4">
      <w:pPr>
        <w:numPr>
          <w:ilvl w:val="0"/>
          <w:numId w:val="4"/>
        </w:numPr>
        <w:rPr>
          <w:rFonts w:asciiTheme="minorHAnsi" w:hAnsiTheme="minorHAnsi" w:cstheme="minorHAnsi"/>
          <w:b/>
          <w:sz w:val="22"/>
          <w:szCs w:val="22"/>
          <w:lang w:val="en-GB"/>
        </w:rPr>
      </w:pPr>
      <w:r w:rsidRPr="00B9684A">
        <w:rPr>
          <w:rFonts w:asciiTheme="minorHAnsi" w:hAnsiTheme="minorHAnsi" w:cstheme="minorHAnsi"/>
          <w:b/>
          <w:sz w:val="22"/>
          <w:szCs w:val="22"/>
          <w:lang w:val="en-GB"/>
        </w:rPr>
        <w:t>Aquatics: Junior Infants-Sixth pp.62-64</w:t>
      </w:r>
    </w:p>
    <w:p w:rsidR="007D1FF4" w:rsidRPr="00B9684A" w:rsidRDefault="007D1FF4" w:rsidP="007D1FF4">
      <w:pPr>
        <w:ind w:left="1440"/>
        <w:rPr>
          <w:rFonts w:asciiTheme="minorHAnsi" w:hAnsiTheme="minorHAnsi" w:cstheme="minorHAnsi"/>
          <w:b/>
          <w:sz w:val="22"/>
          <w:szCs w:val="22"/>
          <w:lang w:val="en-GB"/>
        </w:rPr>
      </w:pPr>
    </w:p>
    <w:p w:rsidR="00FF5054" w:rsidRDefault="007D1FF4" w:rsidP="007D1FF4">
      <w:pPr>
        <w:pStyle w:val="Title"/>
        <w:jc w:val="left"/>
        <w:rPr>
          <w:rFonts w:asciiTheme="minorHAnsi" w:hAnsiTheme="minorHAnsi" w:cstheme="minorHAnsi"/>
          <w:sz w:val="22"/>
          <w:szCs w:val="22"/>
        </w:rPr>
      </w:pPr>
      <w:r w:rsidRPr="007D1FF4">
        <w:rPr>
          <w:rFonts w:asciiTheme="minorHAnsi" w:hAnsiTheme="minorHAnsi" w:cstheme="minorHAnsi"/>
          <w:sz w:val="22"/>
          <w:szCs w:val="22"/>
        </w:rPr>
        <w:t xml:space="preserve">In planning for teaching PE, teachers will be guided by the </w:t>
      </w:r>
      <w:hyperlink r:id="rId16" w:history="1">
        <w:r w:rsidRPr="007D1FF4">
          <w:rPr>
            <w:rStyle w:val="Hyperlink"/>
            <w:rFonts w:asciiTheme="minorHAnsi" w:hAnsiTheme="minorHAnsi" w:cstheme="minorHAnsi"/>
            <w:sz w:val="22"/>
            <w:szCs w:val="22"/>
          </w:rPr>
          <w:t>PE Curriculum Teacher Guidelines</w:t>
        </w:r>
      </w:hyperlink>
      <w:r w:rsidRPr="007D1FF4">
        <w:rPr>
          <w:rFonts w:asciiTheme="minorHAnsi" w:hAnsiTheme="minorHAnsi" w:cstheme="minorHAnsi"/>
          <w:sz w:val="22"/>
          <w:szCs w:val="22"/>
        </w:rPr>
        <w:t xml:space="preserve"> and will also use the PE lesson plans prepared by the Primary School Sports Initiative - </w:t>
      </w:r>
      <w:hyperlink r:id="rId17" w:history="1">
        <w:r w:rsidRPr="007D1FF4">
          <w:rPr>
            <w:rStyle w:val="Hyperlink"/>
            <w:rFonts w:asciiTheme="minorHAnsi" w:hAnsiTheme="minorHAnsi" w:cstheme="minorHAnsi"/>
            <w:sz w:val="22"/>
            <w:szCs w:val="22"/>
          </w:rPr>
          <w:t>PSSI Lesson Plans</w:t>
        </w:r>
      </w:hyperlink>
      <w:r w:rsidR="009C3F62">
        <w:rPr>
          <w:rFonts w:asciiTheme="minorHAnsi" w:hAnsiTheme="minorHAnsi" w:cstheme="minorHAnsi"/>
          <w:sz w:val="22"/>
          <w:szCs w:val="22"/>
        </w:rPr>
        <w:t xml:space="preserve"> and the PDST Move </w:t>
      </w:r>
      <w:hyperlink r:id="rId18" w:history="1">
        <w:r w:rsidR="009C3F62" w:rsidRPr="009C3F62">
          <w:rPr>
            <w:rStyle w:val="Hyperlink"/>
            <w:rFonts w:asciiTheme="minorHAnsi" w:hAnsiTheme="minorHAnsi" w:cstheme="minorHAnsi"/>
            <w:sz w:val="22"/>
            <w:szCs w:val="22"/>
          </w:rPr>
          <w:t>Well, Move Often Physical Literacy Resource</w:t>
        </w:r>
      </w:hyperlink>
      <w:r w:rsidR="009C3F62">
        <w:rPr>
          <w:rFonts w:asciiTheme="minorHAnsi" w:hAnsiTheme="minorHAnsi" w:cstheme="minorHAnsi"/>
          <w:sz w:val="22"/>
          <w:szCs w:val="22"/>
        </w:rPr>
        <w:t xml:space="preserve">. </w:t>
      </w:r>
    </w:p>
    <w:p w:rsidR="00DC195D" w:rsidRDefault="00DC195D" w:rsidP="007D1FF4">
      <w:pPr>
        <w:pStyle w:val="Title"/>
        <w:jc w:val="left"/>
        <w:rPr>
          <w:rFonts w:asciiTheme="minorHAnsi" w:hAnsiTheme="minorHAnsi" w:cstheme="minorHAnsi"/>
          <w:sz w:val="22"/>
          <w:szCs w:val="22"/>
        </w:rPr>
      </w:pPr>
    </w:p>
    <w:p w:rsidR="00A932A7" w:rsidRDefault="00A932A7" w:rsidP="00A932A7">
      <w:pPr>
        <w:rPr>
          <w:rFonts w:asciiTheme="minorHAnsi" w:hAnsiTheme="minorHAnsi" w:cstheme="minorHAnsi"/>
          <w:b/>
          <w:sz w:val="28"/>
          <w:szCs w:val="22"/>
          <w:lang w:val="en-GB"/>
        </w:rPr>
      </w:pPr>
      <w:r>
        <w:rPr>
          <w:rFonts w:asciiTheme="minorHAnsi" w:hAnsiTheme="minorHAnsi" w:cstheme="minorHAnsi"/>
          <w:b/>
          <w:sz w:val="28"/>
          <w:szCs w:val="22"/>
          <w:lang w:val="en-GB"/>
        </w:rPr>
        <w:lastRenderedPageBreak/>
        <w:t xml:space="preserve">Developing the </w:t>
      </w:r>
      <w:r w:rsidRPr="00A932A7">
        <w:rPr>
          <w:rFonts w:asciiTheme="minorHAnsi" w:hAnsiTheme="minorHAnsi" w:cstheme="minorHAnsi"/>
          <w:b/>
          <w:sz w:val="28"/>
          <w:szCs w:val="22"/>
          <w:lang w:val="en-GB"/>
        </w:rPr>
        <w:t>Physical</w:t>
      </w:r>
      <w:r>
        <w:rPr>
          <w:rFonts w:asciiTheme="minorHAnsi" w:hAnsiTheme="minorHAnsi" w:cstheme="minorHAnsi"/>
          <w:b/>
          <w:sz w:val="28"/>
          <w:szCs w:val="22"/>
          <w:lang w:val="en-GB"/>
        </w:rPr>
        <w:t xml:space="preserve">ly Literate pupil in Physical Education </w:t>
      </w:r>
    </w:p>
    <w:p w:rsidR="00593CD4" w:rsidRDefault="00593CD4" w:rsidP="00A932A7">
      <w:pPr>
        <w:rPr>
          <w:rFonts w:asciiTheme="minorHAnsi" w:hAnsiTheme="minorHAnsi" w:cstheme="minorHAnsi"/>
          <w:sz w:val="22"/>
          <w:szCs w:val="22"/>
        </w:rPr>
      </w:pPr>
    </w:p>
    <w:p w:rsidR="00A932A7" w:rsidRDefault="00A932A7" w:rsidP="00A932A7">
      <w:pPr>
        <w:rPr>
          <w:rFonts w:asciiTheme="minorHAnsi" w:hAnsiTheme="minorHAnsi" w:cstheme="minorHAnsi"/>
          <w:sz w:val="22"/>
          <w:szCs w:val="22"/>
        </w:rPr>
      </w:pPr>
      <w:r>
        <w:rPr>
          <w:rFonts w:asciiTheme="minorHAnsi" w:hAnsiTheme="minorHAnsi" w:cstheme="minorHAnsi"/>
          <w:sz w:val="22"/>
          <w:szCs w:val="22"/>
        </w:rPr>
        <w:t xml:space="preserve">We use the </w:t>
      </w:r>
      <w:r>
        <w:rPr>
          <w:rFonts w:asciiTheme="minorHAnsi" w:hAnsiTheme="minorHAnsi" w:cstheme="minorHAnsi"/>
          <w:b/>
          <w:sz w:val="22"/>
          <w:szCs w:val="22"/>
        </w:rPr>
        <w:t xml:space="preserve">Move Well, Move Often </w:t>
      </w:r>
      <w:r>
        <w:rPr>
          <w:rFonts w:asciiTheme="minorHAnsi" w:hAnsiTheme="minorHAnsi" w:cstheme="minorHAnsi"/>
          <w:sz w:val="22"/>
          <w:szCs w:val="22"/>
        </w:rPr>
        <w:t>resource to support the teac</w:t>
      </w:r>
      <w:r w:rsidR="00F349AC">
        <w:rPr>
          <w:rFonts w:asciiTheme="minorHAnsi" w:hAnsiTheme="minorHAnsi" w:cstheme="minorHAnsi"/>
          <w:sz w:val="22"/>
          <w:szCs w:val="22"/>
        </w:rPr>
        <w:t>hing of Physical Literacy in Carrigeen</w:t>
      </w:r>
      <w:r>
        <w:rPr>
          <w:rFonts w:asciiTheme="minorHAnsi" w:hAnsiTheme="minorHAnsi" w:cstheme="minorHAnsi"/>
          <w:sz w:val="22"/>
          <w:szCs w:val="22"/>
        </w:rPr>
        <w:t xml:space="preserve"> NS. </w:t>
      </w:r>
      <w:r w:rsidRPr="00634D46">
        <w:rPr>
          <w:rFonts w:asciiTheme="minorHAnsi" w:hAnsiTheme="minorHAnsi" w:cstheme="minorHAnsi"/>
          <w:sz w:val="22"/>
          <w:szCs w:val="22"/>
        </w:rPr>
        <w:t>Physical literacy is the underlying goal of all physical</w:t>
      </w:r>
      <w:r>
        <w:rPr>
          <w:rFonts w:asciiTheme="minorHAnsi" w:hAnsiTheme="minorHAnsi" w:cstheme="minorHAnsi"/>
          <w:sz w:val="22"/>
          <w:szCs w:val="22"/>
        </w:rPr>
        <w:t xml:space="preserve"> </w:t>
      </w:r>
      <w:r w:rsidRPr="00634D46">
        <w:rPr>
          <w:rFonts w:asciiTheme="minorHAnsi" w:hAnsiTheme="minorHAnsi" w:cstheme="minorHAnsi"/>
          <w:sz w:val="22"/>
          <w:szCs w:val="22"/>
        </w:rPr>
        <w:t>ac</w:t>
      </w:r>
      <w:r>
        <w:rPr>
          <w:rFonts w:ascii="Calibri" w:hAnsi="Calibri" w:cs="Calibri"/>
          <w:sz w:val="22"/>
          <w:szCs w:val="22"/>
        </w:rPr>
        <w:t>ti</w:t>
      </w:r>
      <w:r w:rsidRPr="00634D46">
        <w:rPr>
          <w:rFonts w:asciiTheme="minorHAnsi" w:hAnsiTheme="minorHAnsi" w:cstheme="minorHAnsi"/>
          <w:sz w:val="22"/>
          <w:szCs w:val="22"/>
        </w:rPr>
        <w:t>vity. Physical literacy addresses the whole child</w:t>
      </w:r>
      <w:r>
        <w:rPr>
          <w:rFonts w:asciiTheme="minorHAnsi" w:hAnsiTheme="minorHAnsi" w:cstheme="minorHAnsi"/>
          <w:sz w:val="22"/>
          <w:szCs w:val="22"/>
        </w:rPr>
        <w:t xml:space="preserve"> </w:t>
      </w:r>
      <w:r w:rsidRPr="00634D46">
        <w:rPr>
          <w:rFonts w:asciiTheme="minorHAnsi" w:hAnsiTheme="minorHAnsi" w:cstheme="minorHAnsi"/>
          <w:sz w:val="22"/>
          <w:szCs w:val="22"/>
        </w:rPr>
        <w:t>and respects each pupil as an individual. The</w:t>
      </w:r>
      <w:r>
        <w:rPr>
          <w:rFonts w:asciiTheme="minorHAnsi" w:hAnsiTheme="minorHAnsi" w:cstheme="minorHAnsi"/>
          <w:sz w:val="22"/>
          <w:szCs w:val="22"/>
        </w:rPr>
        <w:t xml:space="preserve"> </w:t>
      </w:r>
      <w:r w:rsidRPr="00634D46">
        <w:rPr>
          <w:rFonts w:asciiTheme="minorHAnsi" w:hAnsiTheme="minorHAnsi" w:cstheme="minorHAnsi"/>
          <w:sz w:val="22"/>
          <w:szCs w:val="22"/>
        </w:rPr>
        <w:t>physically literate child can be described as having</w:t>
      </w:r>
      <w:r>
        <w:rPr>
          <w:rFonts w:asciiTheme="minorHAnsi" w:hAnsiTheme="minorHAnsi" w:cstheme="minorHAnsi"/>
          <w:sz w:val="22"/>
          <w:szCs w:val="22"/>
        </w:rPr>
        <w:t xml:space="preserve"> </w:t>
      </w:r>
      <w:r w:rsidRPr="00634D46">
        <w:rPr>
          <w:rFonts w:asciiTheme="minorHAnsi" w:hAnsiTheme="minorHAnsi" w:cstheme="minorHAnsi"/>
          <w:sz w:val="22"/>
          <w:szCs w:val="22"/>
        </w:rPr>
        <w:t>the mo</w:t>
      </w:r>
      <w:r>
        <w:rPr>
          <w:rFonts w:asciiTheme="minorHAnsi" w:hAnsiTheme="minorHAnsi" w:cstheme="minorHAnsi"/>
          <w:sz w:val="22"/>
          <w:szCs w:val="22"/>
        </w:rPr>
        <w:t>ti</w:t>
      </w:r>
      <w:r w:rsidRPr="00634D46">
        <w:rPr>
          <w:rFonts w:asciiTheme="minorHAnsi" w:hAnsiTheme="minorHAnsi" w:cstheme="minorHAnsi"/>
          <w:sz w:val="22"/>
          <w:szCs w:val="22"/>
        </w:rPr>
        <w:t>va</w:t>
      </w:r>
      <w:r>
        <w:rPr>
          <w:rFonts w:ascii="Calibri" w:hAnsi="Calibri" w:cs="Calibri"/>
          <w:sz w:val="22"/>
          <w:szCs w:val="22"/>
        </w:rPr>
        <w:t>ti</w:t>
      </w:r>
      <w:r w:rsidRPr="00634D46">
        <w:rPr>
          <w:rFonts w:asciiTheme="minorHAnsi" w:hAnsiTheme="minorHAnsi" w:cstheme="minorHAnsi"/>
          <w:sz w:val="22"/>
          <w:szCs w:val="22"/>
        </w:rPr>
        <w:t xml:space="preserve">on, </w:t>
      </w:r>
      <w:r>
        <w:rPr>
          <w:rFonts w:asciiTheme="minorHAnsi" w:hAnsiTheme="minorHAnsi" w:cstheme="minorHAnsi"/>
          <w:sz w:val="22"/>
          <w:szCs w:val="22"/>
        </w:rPr>
        <w:t>c</w:t>
      </w:r>
      <w:r w:rsidRPr="00634D46">
        <w:rPr>
          <w:rFonts w:asciiTheme="minorHAnsi" w:hAnsiTheme="minorHAnsi" w:cstheme="minorHAnsi"/>
          <w:sz w:val="22"/>
          <w:szCs w:val="22"/>
        </w:rPr>
        <w:t>onfidence, movement</w:t>
      </w:r>
      <w:r>
        <w:rPr>
          <w:rFonts w:asciiTheme="minorHAnsi" w:hAnsiTheme="minorHAnsi" w:cstheme="minorHAnsi"/>
          <w:sz w:val="22"/>
          <w:szCs w:val="22"/>
        </w:rPr>
        <w:t xml:space="preserve"> </w:t>
      </w:r>
      <w:r w:rsidRPr="00634D46">
        <w:rPr>
          <w:rFonts w:asciiTheme="minorHAnsi" w:hAnsiTheme="minorHAnsi" w:cstheme="minorHAnsi"/>
          <w:sz w:val="22"/>
          <w:szCs w:val="22"/>
        </w:rPr>
        <w:t>competence, knowledge and understanding to value</w:t>
      </w:r>
      <w:r>
        <w:rPr>
          <w:rFonts w:asciiTheme="minorHAnsi" w:hAnsiTheme="minorHAnsi" w:cstheme="minorHAnsi"/>
          <w:sz w:val="22"/>
          <w:szCs w:val="22"/>
        </w:rPr>
        <w:t xml:space="preserve"> </w:t>
      </w:r>
      <w:r w:rsidRPr="00634D46">
        <w:rPr>
          <w:rFonts w:asciiTheme="minorHAnsi" w:hAnsiTheme="minorHAnsi" w:cstheme="minorHAnsi"/>
          <w:sz w:val="22"/>
          <w:szCs w:val="22"/>
        </w:rPr>
        <w:t>and take part in physical ac</w:t>
      </w:r>
      <w:r>
        <w:rPr>
          <w:rFonts w:asciiTheme="minorHAnsi" w:hAnsiTheme="minorHAnsi" w:cstheme="minorHAnsi"/>
          <w:sz w:val="22"/>
          <w:szCs w:val="22"/>
        </w:rPr>
        <w:t>ti</w:t>
      </w:r>
      <w:r w:rsidRPr="00634D46">
        <w:rPr>
          <w:rFonts w:asciiTheme="minorHAnsi" w:hAnsiTheme="minorHAnsi" w:cstheme="minorHAnsi"/>
          <w:sz w:val="22"/>
          <w:szCs w:val="22"/>
        </w:rPr>
        <w:t>vity throughout their</w:t>
      </w:r>
      <w:r>
        <w:rPr>
          <w:rFonts w:asciiTheme="minorHAnsi" w:hAnsiTheme="minorHAnsi" w:cstheme="minorHAnsi"/>
          <w:sz w:val="22"/>
          <w:szCs w:val="22"/>
        </w:rPr>
        <w:t xml:space="preserve"> personal lifelong journey. </w:t>
      </w:r>
      <w:r w:rsidRPr="00634D46">
        <w:rPr>
          <w:rFonts w:asciiTheme="minorHAnsi" w:hAnsiTheme="minorHAnsi" w:cstheme="minorHAnsi"/>
          <w:sz w:val="22"/>
          <w:szCs w:val="22"/>
        </w:rPr>
        <w:t>Physical literacy includes four essen</w:t>
      </w:r>
      <w:r>
        <w:rPr>
          <w:rFonts w:asciiTheme="minorHAnsi" w:hAnsiTheme="minorHAnsi" w:cstheme="minorHAnsi"/>
          <w:sz w:val="22"/>
          <w:szCs w:val="22"/>
        </w:rPr>
        <w:t>ti</w:t>
      </w:r>
      <w:r w:rsidRPr="00634D46">
        <w:rPr>
          <w:rFonts w:asciiTheme="minorHAnsi" w:hAnsiTheme="minorHAnsi" w:cstheme="minorHAnsi"/>
          <w:sz w:val="22"/>
          <w:szCs w:val="22"/>
        </w:rPr>
        <w:t>al and</w:t>
      </w:r>
      <w:r>
        <w:rPr>
          <w:rFonts w:asciiTheme="minorHAnsi" w:hAnsiTheme="minorHAnsi" w:cstheme="minorHAnsi"/>
          <w:sz w:val="22"/>
          <w:szCs w:val="22"/>
        </w:rPr>
        <w:t xml:space="preserve"> </w:t>
      </w:r>
      <w:r w:rsidRPr="00634D46">
        <w:rPr>
          <w:rFonts w:asciiTheme="minorHAnsi" w:hAnsiTheme="minorHAnsi" w:cstheme="minorHAnsi"/>
          <w:sz w:val="22"/>
          <w:szCs w:val="22"/>
        </w:rPr>
        <w:t>interconnected elements whose rela</w:t>
      </w:r>
      <w:r>
        <w:rPr>
          <w:rFonts w:asciiTheme="minorHAnsi" w:hAnsiTheme="minorHAnsi" w:cstheme="minorHAnsi"/>
          <w:sz w:val="22"/>
          <w:szCs w:val="22"/>
        </w:rPr>
        <w:t>tiv</w:t>
      </w:r>
      <w:r w:rsidRPr="00634D46">
        <w:rPr>
          <w:rFonts w:asciiTheme="minorHAnsi" w:hAnsiTheme="minorHAnsi" w:cstheme="minorHAnsi"/>
          <w:sz w:val="22"/>
          <w:szCs w:val="22"/>
        </w:rPr>
        <w:t>e importance</w:t>
      </w:r>
      <w:r>
        <w:rPr>
          <w:rFonts w:asciiTheme="minorHAnsi" w:hAnsiTheme="minorHAnsi" w:cstheme="minorHAnsi"/>
          <w:sz w:val="22"/>
          <w:szCs w:val="22"/>
        </w:rPr>
        <w:t xml:space="preserve"> </w:t>
      </w:r>
      <w:r w:rsidRPr="00634D46">
        <w:rPr>
          <w:rFonts w:asciiTheme="minorHAnsi" w:hAnsiTheme="minorHAnsi" w:cstheme="minorHAnsi"/>
          <w:sz w:val="22"/>
          <w:szCs w:val="22"/>
        </w:rPr>
        <w:t>may change throughout life</w:t>
      </w:r>
      <w:r>
        <w:rPr>
          <w:rFonts w:asciiTheme="minorHAnsi" w:hAnsiTheme="minorHAnsi" w:cstheme="minorHAnsi"/>
          <w:sz w:val="22"/>
          <w:szCs w:val="22"/>
        </w:rPr>
        <w:t xml:space="preserve">: Movement Competence, Motivation and Confidence, Knowledge and Understanding, and Opportunities to engage in physical activity for life. </w:t>
      </w:r>
    </w:p>
    <w:p w:rsidR="00A932A7" w:rsidRDefault="00A932A7" w:rsidP="00A932A7">
      <w:pPr>
        <w:rPr>
          <w:rFonts w:asciiTheme="minorHAnsi" w:hAnsiTheme="minorHAnsi" w:cstheme="minorHAnsi"/>
          <w:sz w:val="22"/>
          <w:szCs w:val="22"/>
        </w:rPr>
      </w:pPr>
    </w:p>
    <w:p w:rsidR="00593CD4" w:rsidRDefault="00593CD4" w:rsidP="00593CD4">
      <w:pPr>
        <w:jc w:val="center"/>
        <w:rPr>
          <w:rFonts w:asciiTheme="minorHAnsi" w:hAnsiTheme="minorHAnsi" w:cstheme="minorHAnsi"/>
          <w:sz w:val="22"/>
          <w:szCs w:val="22"/>
        </w:rPr>
      </w:pPr>
      <w:r>
        <w:rPr>
          <w:noProof/>
          <w:lang w:eastAsia="en-IE"/>
        </w:rPr>
        <w:drawing>
          <wp:inline distT="0" distB="0" distL="0" distR="0" wp14:anchorId="3D16749B" wp14:editId="2184220C">
            <wp:extent cx="2784475" cy="3034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84475" cy="3034030"/>
                    </a:xfrm>
                    <a:prstGeom prst="rect">
                      <a:avLst/>
                    </a:prstGeom>
                  </pic:spPr>
                </pic:pic>
              </a:graphicData>
            </a:graphic>
          </wp:inline>
        </w:drawing>
      </w:r>
    </w:p>
    <w:p w:rsidR="00593CD4" w:rsidRDefault="00593CD4" w:rsidP="00A932A7">
      <w:pPr>
        <w:rPr>
          <w:rFonts w:asciiTheme="minorHAnsi" w:hAnsiTheme="minorHAnsi" w:cstheme="minorHAnsi"/>
          <w:sz w:val="22"/>
          <w:szCs w:val="22"/>
        </w:rPr>
      </w:pPr>
    </w:p>
    <w:p w:rsidR="00593CD4" w:rsidRDefault="00593CD4" w:rsidP="00A932A7">
      <w:pPr>
        <w:rPr>
          <w:rFonts w:asciiTheme="minorHAnsi" w:hAnsiTheme="minorHAnsi" w:cstheme="minorHAnsi"/>
          <w:sz w:val="22"/>
          <w:szCs w:val="22"/>
        </w:rPr>
      </w:pPr>
    </w:p>
    <w:p w:rsidR="00A932A7" w:rsidRDefault="00A932A7" w:rsidP="00A932A7">
      <w:pPr>
        <w:rPr>
          <w:rFonts w:asciiTheme="minorHAnsi" w:hAnsiTheme="minorHAnsi" w:cstheme="minorHAnsi"/>
          <w:sz w:val="22"/>
          <w:szCs w:val="22"/>
        </w:rPr>
      </w:pPr>
      <w:r w:rsidRPr="00634D46">
        <w:rPr>
          <w:rFonts w:asciiTheme="minorHAnsi" w:hAnsiTheme="minorHAnsi" w:cstheme="minorHAnsi"/>
          <w:sz w:val="22"/>
          <w:szCs w:val="22"/>
        </w:rPr>
        <w:t>Physical Literacy gives pupils the tools they need to</w:t>
      </w:r>
      <w:r>
        <w:rPr>
          <w:rFonts w:asciiTheme="minorHAnsi" w:hAnsiTheme="minorHAnsi" w:cstheme="minorHAnsi"/>
          <w:sz w:val="22"/>
          <w:szCs w:val="22"/>
        </w:rPr>
        <w:t xml:space="preserve"> </w:t>
      </w:r>
      <w:r w:rsidRPr="00634D46">
        <w:rPr>
          <w:rFonts w:asciiTheme="minorHAnsi" w:hAnsiTheme="minorHAnsi" w:cstheme="minorHAnsi"/>
          <w:sz w:val="22"/>
          <w:szCs w:val="22"/>
        </w:rPr>
        <w:t>take part in physical ac</w:t>
      </w:r>
      <w:r>
        <w:rPr>
          <w:rFonts w:asciiTheme="minorHAnsi" w:hAnsiTheme="minorHAnsi" w:cstheme="minorHAnsi"/>
          <w:sz w:val="22"/>
          <w:szCs w:val="22"/>
        </w:rPr>
        <w:t>ti</w:t>
      </w:r>
      <w:r w:rsidRPr="00634D46">
        <w:rPr>
          <w:rFonts w:asciiTheme="minorHAnsi" w:hAnsiTheme="minorHAnsi" w:cstheme="minorHAnsi"/>
          <w:sz w:val="22"/>
          <w:szCs w:val="22"/>
        </w:rPr>
        <w:t>vity and sport, both for</w:t>
      </w:r>
      <w:r>
        <w:rPr>
          <w:rFonts w:asciiTheme="minorHAnsi" w:hAnsiTheme="minorHAnsi" w:cstheme="minorHAnsi"/>
          <w:sz w:val="22"/>
          <w:szCs w:val="22"/>
        </w:rPr>
        <w:t xml:space="preserve"> </w:t>
      </w:r>
      <w:r w:rsidRPr="00634D46">
        <w:rPr>
          <w:rFonts w:asciiTheme="minorHAnsi" w:hAnsiTheme="minorHAnsi" w:cstheme="minorHAnsi"/>
          <w:sz w:val="22"/>
          <w:szCs w:val="22"/>
        </w:rPr>
        <w:t>healthy life-long enjoyment and for spor</w:t>
      </w:r>
      <w:r>
        <w:rPr>
          <w:rFonts w:asciiTheme="minorHAnsi" w:hAnsiTheme="minorHAnsi" w:cstheme="minorHAnsi"/>
          <w:sz w:val="22"/>
          <w:szCs w:val="22"/>
        </w:rPr>
        <w:t>ti</w:t>
      </w:r>
      <w:r w:rsidRPr="00634D46">
        <w:rPr>
          <w:rFonts w:asciiTheme="minorHAnsi" w:hAnsiTheme="minorHAnsi" w:cstheme="minorHAnsi"/>
          <w:sz w:val="22"/>
          <w:szCs w:val="22"/>
        </w:rPr>
        <w:t>ng</w:t>
      </w:r>
      <w:r>
        <w:rPr>
          <w:rFonts w:asciiTheme="minorHAnsi" w:hAnsiTheme="minorHAnsi" w:cstheme="minorHAnsi"/>
          <w:sz w:val="22"/>
          <w:szCs w:val="22"/>
        </w:rPr>
        <w:t xml:space="preserve"> </w:t>
      </w:r>
      <w:r w:rsidRPr="00634D46">
        <w:rPr>
          <w:rFonts w:asciiTheme="minorHAnsi" w:hAnsiTheme="minorHAnsi" w:cstheme="minorHAnsi"/>
          <w:sz w:val="22"/>
          <w:szCs w:val="22"/>
        </w:rPr>
        <w:t>success.</w:t>
      </w:r>
      <w:r>
        <w:rPr>
          <w:rFonts w:asciiTheme="minorHAnsi" w:hAnsiTheme="minorHAnsi" w:cstheme="minorHAnsi"/>
          <w:sz w:val="22"/>
          <w:szCs w:val="22"/>
        </w:rPr>
        <w:t xml:space="preserve"> To become physically literate, pupils need to master </w:t>
      </w:r>
      <w:r w:rsidRPr="00634D46">
        <w:rPr>
          <w:rFonts w:asciiTheme="minorHAnsi" w:hAnsiTheme="minorHAnsi" w:cstheme="minorHAnsi"/>
          <w:sz w:val="22"/>
          <w:szCs w:val="22"/>
        </w:rPr>
        <w:t>fundamental movement skills</w:t>
      </w:r>
      <w:r>
        <w:rPr>
          <w:rFonts w:asciiTheme="minorHAnsi" w:hAnsiTheme="minorHAnsi" w:cstheme="minorHAnsi"/>
          <w:sz w:val="22"/>
          <w:szCs w:val="22"/>
        </w:rPr>
        <w:t xml:space="preserve"> (FMS)</w:t>
      </w:r>
      <w:r w:rsidRPr="00634D46">
        <w:rPr>
          <w:rFonts w:asciiTheme="minorHAnsi" w:hAnsiTheme="minorHAnsi" w:cstheme="minorHAnsi"/>
          <w:sz w:val="22"/>
          <w:szCs w:val="22"/>
        </w:rPr>
        <w:t xml:space="preserve"> through a</w:t>
      </w:r>
      <w:r>
        <w:rPr>
          <w:rFonts w:asciiTheme="minorHAnsi" w:hAnsiTheme="minorHAnsi" w:cstheme="minorHAnsi"/>
          <w:sz w:val="22"/>
          <w:szCs w:val="22"/>
        </w:rPr>
        <w:t xml:space="preserve"> </w:t>
      </w:r>
      <w:r w:rsidRPr="00634D46">
        <w:rPr>
          <w:rFonts w:asciiTheme="minorHAnsi" w:hAnsiTheme="minorHAnsi" w:cstheme="minorHAnsi"/>
          <w:sz w:val="22"/>
          <w:szCs w:val="22"/>
        </w:rPr>
        <w:t>series of developmental stages</w:t>
      </w:r>
      <w:r>
        <w:rPr>
          <w:rFonts w:asciiTheme="minorHAnsi" w:hAnsiTheme="minorHAnsi" w:cstheme="minorHAnsi"/>
          <w:sz w:val="22"/>
          <w:szCs w:val="22"/>
        </w:rPr>
        <w:t xml:space="preserve">. </w:t>
      </w:r>
      <w:r w:rsidRPr="00634D46">
        <w:rPr>
          <w:rFonts w:asciiTheme="minorHAnsi" w:hAnsiTheme="minorHAnsi" w:cstheme="minorHAnsi"/>
          <w:sz w:val="22"/>
          <w:szCs w:val="22"/>
        </w:rPr>
        <w:t>FMS are the basic building blocks of movement and are an essen</w:t>
      </w:r>
      <w:r>
        <w:rPr>
          <w:rFonts w:asciiTheme="minorHAnsi" w:hAnsiTheme="minorHAnsi" w:cstheme="minorHAnsi"/>
          <w:sz w:val="22"/>
          <w:szCs w:val="22"/>
        </w:rPr>
        <w:t>ti</w:t>
      </w:r>
      <w:r w:rsidRPr="00634D46">
        <w:rPr>
          <w:rFonts w:asciiTheme="minorHAnsi" w:hAnsiTheme="minorHAnsi" w:cstheme="minorHAnsi"/>
          <w:sz w:val="22"/>
          <w:szCs w:val="22"/>
        </w:rPr>
        <w:t>al part of everyday life and recrea</w:t>
      </w:r>
      <w:r>
        <w:rPr>
          <w:rFonts w:ascii="Calibri" w:hAnsi="Calibri" w:cs="Calibri"/>
          <w:sz w:val="22"/>
          <w:szCs w:val="22"/>
        </w:rPr>
        <w:t>ti</w:t>
      </w:r>
      <w:r w:rsidRPr="00634D46">
        <w:rPr>
          <w:rFonts w:asciiTheme="minorHAnsi" w:hAnsiTheme="minorHAnsi" w:cstheme="minorHAnsi"/>
          <w:sz w:val="22"/>
          <w:szCs w:val="22"/>
        </w:rPr>
        <w:t>onal</w:t>
      </w:r>
      <w:r>
        <w:rPr>
          <w:rFonts w:asciiTheme="minorHAnsi" w:hAnsiTheme="minorHAnsi" w:cstheme="minorHAnsi"/>
          <w:sz w:val="22"/>
          <w:szCs w:val="22"/>
        </w:rPr>
        <w:t xml:space="preserve"> </w:t>
      </w:r>
      <w:r w:rsidRPr="00634D46">
        <w:rPr>
          <w:rFonts w:asciiTheme="minorHAnsi" w:hAnsiTheme="minorHAnsi" w:cstheme="minorHAnsi"/>
          <w:sz w:val="22"/>
          <w:szCs w:val="22"/>
        </w:rPr>
        <w:t>ac</w:t>
      </w:r>
      <w:r>
        <w:rPr>
          <w:rFonts w:asciiTheme="minorHAnsi" w:hAnsiTheme="minorHAnsi" w:cstheme="minorHAnsi"/>
          <w:sz w:val="22"/>
          <w:szCs w:val="22"/>
        </w:rPr>
        <w:t>ti</w:t>
      </w:r>
      <w:r w:rsidRPr="00634D46">
        <w:rPr>
          <w:rFonts w:asciiTheme="minorHAnsi" w:hAnsiTheme="minorHAnsi" w:cstheme="minorHAnsi"/>
          <w:sz w:val="22"/>
          <w:szCs w:val="22"/>
        </w:rPr>
        <w:t>vity. It is only when these skills are mastered that a child can go on to develop specialised movement skills,</w:t>
      </w:r>
      <w:r>
        <w:rPr>
          <w:rFonts w:asciiTheme="minorHAnsi" w:hAnsiTheme="minorHAnsi" w:cstheme="minorHAnsi"/>
          <w:sz w:val="22"/>
          <w:szCs w:val="22"/>
        </w:rPr>
        <w:t xml:space="preserve"> </w:t>
      </w:r>
      <w:r w:rsidRPr="00634D46">
        <w:rPr>
          <w:rFonts w:asciiTheme="minorHAnsi" w:hAnsiTheme="minorHAnsi" w:cstheme="minorHAnsi"/>
          <w:sz w:val="22"/>
          <w:szCs w:val="22"/>
        </w:rPr>
        <w:t>which will allow them to reach their poten</w:t>
      </w:r>
      <w:r>
        <w:rPr>
          <w:rFonts w:asciiTheme="minorHAnsi" w:hAnsiTheme="minorHAnsi" w:cstheme="minorHAnsi"/>
          <w:sz w:val="22"/>
          <w:szCs w:val="22"/>
        </w:rPr>
        <w:t>ti</w:t>
      </w:r>
      <w:r w:rsidRPr="00634D46">
        <w:rPr>
          <w:rFonts w:asciiTheme="minorHAnsi" w:hAnsiTheme="minorHAnsi" w:cstheme="minorHAnsi"/>
          <w:sz w:val="22"/>
          <w:szCs w:val="22"/>
        </w:rPr>
        <w:t>al in sports-specific endeavours.</w:t>
      </w:r>
    </w:p>
    <w:p w:rsidR="00A932A7" w:rsidRDefault="00A932A7" w:rsidP="00A932A7">
      <w:pPr>
        <w:rPr>
          <w:rFonts w:asciiTheme="minorHAnsi" w:hAnsiTheme="minorHAnsi" w:cstheme="minorHAnsi"/>
          <w:sz w:val="22"/>
          <w:szCs w:val="22"/>
        </w:rPr>
      </w:pPr>
    </w:p>
    <w:p w:rsidR="00A932A7" w:rsidRPr="00634D46" w:rsidRDefault="00A932A7" w:rsidP="00A932A7">
      <w:pPr>
        <w:rPr>
          <w:rFonts w:asciiTheme="minorHAnsi" w:hAnsiTheme="minorHAnsi" w:cstheme="minorHAnsi"/>
          <w:b/>
          <w:sz w:val="28"/>
          <w:szCs w:val="22"/>
        </w:rPr>
      </w:pPr>
      <w:r w:rsidRPr="00634D46">
        <w:rPr>
          <w:rFonts w:asciiTheme="minorHAnsi" w:hAnsiTheme="minorHAnsi" w:cstheme="minorHAnsi"/>
          <w:b/>
          <w:sz w:val="28"/>
          <w:szCs w:val="22"/>
        </w:rPr>
        <w:t xml:space="preserve">Fundamental Movement Skills </w:t>
      </w:r>
    </w:p>
    <w:p w:rsidR="00593CD4" w:rsidRDefault="00593CD4" w:rsidP="00A932A7">
      <w:pPr>
        <w:jc w:val="center"/>
        <w:rPr>
          <w:rFonts w:asciiTheme="minorHAnsi" w:hAnsiTheme="minorHAnsi" w:cstheme="minorHAnsi"/>
          <w:sz w:val="22"/>
          <w:szCs w:val="22"/>
        </w:rPr>
      </w:pPr>
    </w:p>
    <w:p w:rsidR="00A932A7" w:rsidRDefault="00A932A7" w:rsidP="00A932A7">
      <w:pPr>
        <w:jc w:val="center"/>
        <w:rPr>
          <w:rFonts w:asciiTheme="minorHAnsi" w:hAnsiTheme="minorHAnsi" w:cstheme="minorHAnsi"/>
          <w:sz w:val="22"/>
          <w:szCs w:val="22"/>
        </w:rPr>
      </w:pPr>
      <w:r>
        <w:rPr>
          <w:noProof/>
          <w:lang w:eastAsia="en-IE"/>
        </w:rPr>
        <w:drawing>
          <wp:inline distT="0" distB="0" distL="0" distR="0" wp14:anchorId="53B87AE3" wp14:editId="674F27D6">
            <wp:extent cx="4759037" cy="1676013"/>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4006" cy="1681285"/>
                    </a:xfrm>
                    <a:prstGeom prst="rect">
                      <a:avLst/>
                    </a:prstGeom>
                  </pic:spPr>
                </pic:pic>
              </a:graphicData>
            </a:graphic>
          </wp:inline>
        </w:drawing>
      </w:r>
    </w:p>
    <w:p w:rsidR="00A932A7" w:rsidRDefault="00A932A7" w:rsidP="00A932A7">
      <w:pPr>
        <w:rPr>
          <w:rFonts w:asciiTheme="minorHAnsi" w:hAnsiTheme="minorHAnsi" w:cstheme="minorHAnsi"/>
          <w:sz w:val="22"/>
          <w:szCs w:val="22"/>
        </w:rPr>
      </w:pPr>
    </w:p>
    <w:p w:rsidR="00A1255E" w:rsidRPr="00A1255E" w:rsidRDefault="00F349AC" w:rsidP="00A1255E">
      <w:pPr>
        <w:pStyle w:val="Title"/>
        <w:jc w:val="left"/>
        <w:rPr>
          <w:rFonts w:asciiTheme="minorHAnsi" w:hAnsiTheme="minorHAnsi" w:cstheme="minorHAnsi"/>
          <w:b w:val="0"/>
          <w:sz w:val="22"/>
          <w:szCs w:val="22"/>
        </w:rPr>
      </w:pPr>
      <w:r>
        <w:rPr>
          <w:rFonts w:asciiTheme="minorHAnsi" w:hAnsiTheme="minorHAnsi" w:cstheme="minorHAnsi"/>
          <w:b w:val="0"/>
          <w:sz w:val="22"/>
          <w:szCs w:val="22"/>
        </w:rPr>
        <w:t>In Carrigeen</w:t>
      </w:r>
      <w:r w:rsidR="00A1255E" w:rsidRPr="00A1255E">
        <w:rPr>
          <w:rFonts w:asciiTheme="minorHAnsi" w:hAnsiTheme="minorHAnsi" w:cstheme="minorHAnsi"/>
          <w:b w:val="0"/>
          <w:sz w:val="22"/>
          <w:szCs w:val="22"/>
        </w:rPr>
        <w:t xml:space="preserve"> NS, we recognise that it is important to teach a balanced range of locomotor, stability and manipulative skills across the strands during the year. Our whole school plan for PE reflects this approach.  We are currently engaging with the PDST in-school support service in the area of Physical Literacy in developing a whole school approach to developing fundamental movement skills in physical education. </w:t>
      </w:r>
    </w:p>
    <w:p w:rsidR="00A1255E" w:rsidRDefault="00A1255E" w:rsidP="007D1FF4">
      <w:pPr>
        <w:pStyle w:val="Title"/>
        <w:jc w:val="left"/>
        <w:rPr>
          <w:rFonts w:asciiTheme="minorHAnsi" w:hAnsiTheme="minorHAnsi" w:cstheme="minorHAnsi"/>
          <w:sz w:val="22"/>
          <w:szCs w:val="22"/>
        </w:rPr>
      </w:pPr>
    </w:p>
    <w:p w:rsidR="009C3F62" w:rsidRDefault="009C3F62" w:rsidP="00593CD4">
      <w:pPr>
        <w:pStyle w:val="Title"/>
        <w:jc w:val="left"/>
        <w:rPr>
          <w:rFonts w:asciiTheme="minorHAnsi" w:hAnsiTheme="minorHAnsi" w:cstheme="minorHAnsi"/>
          <w:sz w:val="22"/>
          <w:szCs w:val="22"/>
        </w:rPr>
      </w:pPr>
      <w:r w:rsidRPr="009C3F62">
        <w:rPr>
          <w:rFonts w:asciiTheme="minorHAnsi" w:hAnsiTheme="minorHAnsi" w:cstheme="minorHAnsi"/>
          <w:sz w:val="28"/>
          <w:szCs w:val="22"/>
        </w:rPr>
        <w:lastRenderedPageBreak/>
        <w:t>Resources for Teaching Physical Education</w:t>
      </w:r>
      <w:r w:rsidRPr="009C3F62">
        <w:rPr>
          <w:rFonts w:asciiTheme="minorHAnsi" w:hAnsiTheme="minorHAnsi" w:cstheme="minorHAnsi"/>
          <w:sz w:val="22"/>
          <w:szCs w:val="22"/>
        </w:rPr>
        <w:t xml:space="preserve"> </w:t>
      </w:r>
    </w:p>
    <w:p w:rsidR="00593CD4" w:rsidRDefault="00593CD4" w:rsidP="007D1FF4">
      <w:pPr>
        <w:pStyle w:val="Title"/>
        <w:jc w:val="left"/>
        <w:rPr>
          <w:rFonts w:asciiTheme="minorHAnsi" w:hAnsiTheme="minorHAnsi" w:cstheme="minorHAnsi"/>
          <w:b w:val="0"/>
          <w:sz w:val="22"/>
          <w:szCs w:val="22"/>
        </w:rPr>
      </w:pPr>
    </w:p>
    <w:p w:rsidR="00AA38FC" w:rsidRPr="00AA38FC" w:rsidRDefault="00F349AC" w:rsidP="007D1FF4">
      <w:pPr>
        <w:pStyle w:val="Title"/>
        <w:jc w:val="left"/>
        <w:rPr>
          <w:rFonts w:asciiTheme="minorHAnsi" w:hAnsiTheme="minorHAnsi" w:cstheme="minorHAnsi"/>
          <w:b w:val="0"/>
          <w:sz w:val="22"/>
          <w:szCs w:val="22"/>
        </w:rPr>
      </w:pPr>
      <w:r>
        <w:rPr>
          <w:rFonts w:asciiTheme="minorHAnsi" w:hAnsiTheme="minorHAnsi" w:cstheme="minorHAnsi"/>
          <w:b w:val="0"/>
          <w:sz w:val="22"/>
          <w:szCs w:val="22"/>
        </w:rPr>
        <w:t>Teachers in Carrigeen</w:t>
      </w:r>
      <w:r w:rsidR="00AA38FC">
        <w:rPr>
          <w:rFonts w:asciiTheme="minorHAnsi" w:hAnsiTheme="minorHAnsi" w:cstheme="minorHAnsi"/>
          <w:b w:val="0"/>
          <w:sz w:val="22"/>
          <w:szCs w:val="22"/>
        </w:rPr>
        <w:t xml:space="preserve"> NS will utilise the following core resources to support planning for and teaching a broad and balanced programme of Physical Education:</w:t>
      </w:r>
    </w:p>
    <w:p w:rsidR="009C3F62" w:rsidRDefault="009C3F62" w:rsidP="007D1FF4">
      <w:pPr>
        <w:pStyle w:val="Title"/>
        <w:jc w:val="left"/>
        <w:rPr>
          <w:rFonts w:asciiTheme="minorHAnsi" w:hAnsiTheme="minorHAnsi" w:cstheme="minorHAnsi"/>
          <w:sz w:val="22"/>
          <w:szCs w:val="22"/>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441"/>
        <w:gridCol w:w="2441"/>
        <w:gridCol w:w="2676"/>
        <w:gridCol w:w="2374"/>
      </w:tblGrid>
      <w:tr w:rsidR="009C3F62" w:rsidTr="00AA38FC">
        <w:tc>
          <w:tcPr>
            <w:tcW w:w="2450" w:type="dxa"/>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noProof/>
                <w:sz w:val="22"/>
                <w:szCs w:val="22"/>
                <w:lang w:val="en-IE" w:eastAsia="en-IE"/>
              </w:rPr>
              <w:drawing>
                <wp:inline distT="0" distB="0" distL="0" distR="0">
                  <wp:extent cx="1308238" cy="1620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 Teacher Guidelin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8238" cy="1620000"/>
                          </a:xfrm>
                          <a:prstGeom prst="rect">
                            <a:avLst/>
                          </a:prstGeom>
                        </pic:spPr>
                      </pic:pic>
                    </a:graphicData>
                  </a:graphic>
                </wp:inline>
              </w:drawing>
            </w:r>
          </w:p>
        </w:tc>
        <w:tc>
          <w:tcPr>
            <w:tcW w:w="2449" w:type="dxa"/>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noProof/>
                <w:sz w:val="22"/>
                <w:szCs w:val="22"/>
                <w:lang w:val="en-IE" w:eastAsia="en-IE"/>
              </w:rPr>
              <w:drawing>
                <wp:inline distT="0" distB="0" distL="0" distR="0">
                  <wp:extent cx="1307012" cy="1620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 Curriculu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7012" cy="1620000"/>
                          </a:xfrm>
                          <a:prstGeom prst="rect">
                            <a:avLst/>
                          </a:prstGeom>
                        </pic:spPr>
                      </pic:pic>
                    </a:graphicData>
                  </a:graphic>
                </wp:inline>
              </w:drawing>
            </w:r>
          </w:p>
        </w:tc>
        <w:tc>
          <w:tcPr>
            <w:tcW w:w="2676" w:type="dxa"/>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noProof/>
                <w:sz w:val="22"/>
                <w:szCs w:val="22"/>
                <w:lang w:val="en-IE" w:eastAsia="en-IE"/>
              </w:rPr>
              <w:drawing>
                <wp:inline distT="0" distB="0" distL="0" distR="0">
                  <wp:extent cx="1559567" cy="1440000"/>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SSI lesson plans.png"/>
                          <pic:cNvPicPr/>
                        </pic:nvPicPr>
                        <pic:blipFill>
                          <a:blip r:embed="rId23">
                            <a:extLst>
                              <a:ext uri="{28A0092B-C50C-407E-A947-70E740481C1C}">
                                <a14:useLocalDpi xmlns:a14="http://schemas.microsoft.com/office/drawing/2010/main" val="0"/>
                              </a:ext>
                            </a:extLst>
                          </a:blip>
                          <a:stretch>
                            <a:fillRect/>
                          </a:stretch>
                        </pic:blipFill>
                        <pic:spPr>
                          <a:xfrm>
                            <a:off x="0" y="0"/>
                            <a:ext cx="1559567" cy="1440000"/>
                          </a:xfrm>
                          <a:prstGeom prst="rect">
                            <a:avLst/>
                          </a:prstGeom>
                        </pic:spPr>
                      </pic:pic>
                    </a:graphicData>
                  </a:graphic>
                </wp:inline>
              </w:drawing>
            </w:r>
          </w:p>
        </w:tc>
        <w:tc>
          <w:tcPr>
            <w:tcW w:w="2393" w:type="dxa"/>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noProof/>
                <w:sz w:val="22"/>
                <w:szCs w:val="22"/>
                <w:lang w:val="en-IE" w:eastAsia="en-IE"/>
              </w:rPr>
              <w:drawing>
                <wp:inline distT="0" distB="0" distL="0" distR="0" wp14:anchorId="18DB0BE7" wp14:editId="26646AD8">
                  <wp:extent cx="1143981" cy="16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cher Guid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3981" cy="1620000"/>
                          </a:xfrm>
                          <a:prstGeom prst="rect">
                            <a:avLst/>
                          </a:prstGeom>
                        </pic:spPr>
                      </pic:pic>
                    </a:graphicData>
                  </a:graphic>
                </wp:inline>
              </w:drawing>
            </w:r>
          </w:p>
        </w:tc>
      </w:tr>
      <w:tr w:rsidR="009C3F62" w:rsidTr="00AA38FC">
        <w:tc>
          <w:tcPr>
            <w:tcW w:w="2450" w:type="dxa"/>
            <w:shd w:val="clear" w:color="auto" w:fill="FFDDEE"/>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sz w:val="22"/>
                <w:szCs w:val="22"/>
              </w:rPr>
              <w:t>Physical Education Curriculum</w:t>
            </w:r>
          </w:p>
        </w:tc>
        <w:tc>
          <w:tcPr>
            <w:tcW w:w="2449" w:type="dxa"/>
            <w:shd w:val="clear" w:color="auto" w:fill="FFDDEE"/>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sz w:val="22"/>
                <w:szCs w:val="22"/>
              </w:rPr>
              <w:t>Physical Education Curriculum Teacher Guidelines</w:t>
            </w:r>
          </w:p>
        </w:tc>
        <w:tc>
          <w:tcPr>
            <w:tcW w:w="2676" w:type="dxa"/>
            <w:shd w:val="clear" w:color="auto" w:fill="FFDDEE"/>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sz w:val="22"/>
                <w:szCs w:val="22"/>
              </w:rPr>
              <w:t>PSSI Lesson Plans</w:t>
            </w:r>
          </w:p>
        </w:tc>
        <w:tc>
          <w:tcPr>
            <w:tcW w:w="2393" w:type="dxa"/>
            <w:shd w:val="clear" w:color="auto" w:fill="FFDDEE"/>
            <w:vAlign w:val="center"/>
          </w:tcPr>
          <w:p w:rsidR="009C3F62" w:rsidRDefault="009C3F62" w:rsidP="009C3F62">
            <w:pPr>
              <w:pStyle w:val="Title"/>
              <w:rPr>
                <w:rFonts w:asciiTheme="minorHAnsi" w:hAnsiTheme="minorHAnsi" w:cstheme="minorHAnsi"/>
                <w:sz w:val="22"/>
                <w:szCs w:val="22"/>
              </w:rPr>
            </w:pPr>
            <w:r>
              <w:rPr>
                <w:rFonts w:asciiTheme="minorHAnsi" w:hAnsiTheme="minorHAnsi" w:cstheme="minorHAnsi"/>
                <w:sz w:val="22"/>
                <w:szCs w:val="22"/>
              </w:rPr>
              <w:t>Move Well, Move Often Physical Literacy Resource</w:t>
            </w:r>
          </w:p>
        </w:tc>
      </w:tr>
    </w:tbl>
    <w:p w:rsidR="009C3F62" w:rsidRDefault="009C3F62" w:rsidP="007D1FF4">
      <w:pPr>
        <w:pStyle w:val="Title"/>
        <w:jc w:val="left"/>
        <w:rPr>
          <w:rFonts w:asciiTheme="minorHAnsi" w:hAnsiTheme="minorHAnsi" w:cstheme="minorHAnsi"/>
          <w:sz w:val="22"/>
          <w:szCs w:val="22"/>
        </w:rPr>
      </w:pPr>
    </w:p>
    <w:p w:rsidR="00AA38FC" w:rsidRDefault="00AA38FC" w:rsidP="00AA38FC">
      <w:pPr>
        <w:rPr>
          <w:rFonts w:asciiTheme="minorHAnsi" w:hAnsiTheme="minorHAnsi" w:cstheme="minorHAnsi"/>
          <w:sz w:val="22"/>
          <w:szCs w:val="22"/>
        </w:rPr>
      </w:pPr>
    </w:p>
    <w:p w:rsidR="00AA38FC" w:rsidRDefault="00AA38FC" w:rsidP="00AA38FC">
      <w:pPr>
        <w:rPr>
          <w:rFonts w:asciiTheme="minorHAnsi" w:hAnsiTheme="minorHAnsi" w:cstheme="minorHAnsi"/>
          <w:b/>
          <w:sz w:val="22"/>
          <w:szCs w:val="22"/>
        </w:rPr>
      </w:pPr>
      <w:r>
        <w:rPr>
          <w:rFonts w:asciiTheme="minorHAnsi" w:hAnsiTheme="minorHAnsi" w:cstheme="minorHAnsi"/>
          <w:b/>
          <w:sz w:val="22"/>
          <w:szCs w:val="22"/>
        </w:rPr>
        <w:t xml:space="preserve">The role of the teacher is to </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sidRPr="00AA38FC">
        <w:rPr>
          <w:rFonts w:asciiTheme="minorHAnsi" w:hAnsiTheme="minorHAnsi" w:cstheme="minorHAnsi"/>
          <w:b w:val="0"/>
          <w:sz w:val="22"/>
          <w:szCs w:val="22"/>
        </w:rPr>
        <w:t>Help each child to develop a p</w:t>
      </w:r>
      <w:r>
        <w:rPr>
          <w:rFonts w:asciiTheme="minorHAnsi" w:hAnsiTheme="minorHAnsi" w:cstheme="minorHAnsi"/>
          <w:b w:val="0"/>
          <w:sz w:val="22"/>
          <w:szCs w:val="22"/>
        </w:rPr>
        <w:t>ositive self-image</w:t>
      </w:r>
      <w:r w:rsidR="00C76AB6">
        <w:rPr>
          <w:rFonts w:asciiTheme="minorHAnsi" w:hAnsiTheme="minorHAnsi" w:cstheme="minorHAnsi"/>
          <w:b w:val="0"/>
          <w:sz w:val="22"/>
          <w:szCs w:val="22"/>
        </w:rPr>
        <w:t xml:space="preserve"> and sen</w:t>
      </w:r>
      <w:r w:rsidRPr="00AA38FC">
        <w:rPr>
          <w:rFonts w:asciiTheme="minorHAnsi" w:hAnsiTheme="minorHAnsi" w:cstheme="minorHAnsi"/>
          <w:b w:val="0"/>
          <w:sz w:val="22"/>
          <w:szCs w:val="22"/>
        </w:rPr>
        <w:t>se of fair play</w:t>
      </w:r>
      <w:r w:rsidR="00C76AB6">
        <w:rPr>
          <w:rFonts w:asciiTheme="minorHAnsi" w:hAnsiTheme="minorHAnsi" w:cstheme="minorHAnsi"/>
          <w:b w:val="0"/>
          <w:sz w:val="22"/>
          <w:szCs w:val="22"/>
        </w:rPr>
        <w:t xml:space="preserve"> and cooperate with others,</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Pr>
          <w:rFonts w:asciiTheme="minorHAnsi" w:hAnsiTheme="minorHAnsi" w:cstheme="minorHAnsi"/>
          <w:b w:val="0"/>
          <w:sz w:val="22"/>
          <w:szCs w:val="22"/>
        </w:rPr>
        <w:t>Ensure</w:t>
      </w:r>
      <w:r w:rsidRPr="00AA38FC">
        <w:rPr>
          <w:rFonts w:asciiTheme="minorHAnsi" w:hAnsiTheme="minorHAnsi" w:cstheme="minorHAnsi"/>
          <w:b w:val="0"/>
          <w:sz w:val="22"/>
          <w:szCs w:val="22"/>
        </w:rPr>
        <w:t xml:space="preserve"> that the child experiences a variety of vigorous and challenging activities</w:t>
      </w:r>
      <w:r>
        <w:rPr>
          <w:rFonts w:asciiTheme="minorHAnsi" w:hAnsiTheme="minorHAnsi" w:cstheme="minorHAnsi"/>
          <w:b w:val="0"/>
          <w:sz w:val="22"/>
          <w:szCs w:val="22"/>
        </w:rPr>
        <w:t>,</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sidRPr="00AA38FC">
        <w:rPr>
          <w:rFonts w:asciiTheme="minorHAnsi" w:hAnsiTheme="minorHAnsi" w:cstheme="minorHAnsi"/>
          <w:b w:val="0"/>
          <w:sz w:val="22"/>
          <w:szCs w:val="22"/>
        </w:rPr>
        <w:t>Foster a stimulating and secure environment in which the child can be creative and imaginative</w:t>
      </w:r>
      <w:r>
        <w:rPr>
          <w:rFonts w:asciiTheme="minorHAnsi" w:hAnsiTheme="minorHAnsi" w:cstheme="minorHAnsi"/>
          <w:b w:val="0"/>
          <w:sz w:val="22"/>
          <w:szCs w:val="22"/>
        </w:rPr>
        <w:t>,</w:t>
      </w:r>
    </w:p>
    <w:p w:rsidR="00AA38FC" w:rsidRDefault="00AA38FC" w:rsidP="00AA38FC">
      <w:pPr>
        <w:pStyle w:val="Title"/>
        <w:numPr>
          <w:ilvl w:val="0"/>
          <w:numId w:val="36"/>
        </w:numPr>
        <w:jc w:val="left"/>
        <w:rPr>
          <w:rFonts w:asciiTheme="minorHAnsi" w:hAnsiTheme="minorHAnsi" w:cstheme="minorHAnsi"/>
          <w:b w:val="0"/>
          <w:sz w:val="22"/>
          <w:szCs w:val="22"/>
        </w:rPr>
      </w:pPr>
      <w:r>
        <w:rPr>
          <w:rFonts w:asciiTheme="minorHAnsi" w:hAnsiTheme="minorHAnsi" w:cstheme="minorHAnsi"/>
          <w:b w:val="0"/>
          <w:sz w:val="22"/>
          <w:szCs w:val="22"/>
        </w:rPr>
        <w:t>Link</w:t>
      </w:r>
      <w:r w:rsidRPr="00AA38FC">
        <w:rPr>
          <w:rFonts w:asciiTheme="minorHAnsi" w:hAnsiTheme="minorHAnsi" w:cstheme="minorHAnsi"/>
          <w:b w:val="0"/>
          <w:sz w:val="22"/>
          <w:szCs w:val="22"/>
        </w:rPr>
        <w:t xml:space="preserve"> physical education activities with other curricular areas when appropriate</w:t>
      </w:r>
      <w:r>
        <w:rPr>
          <w:rFonts w:asciiTheme="minorHAnsi" w:hAnsiTheme="minorHAnsi" w:cstheme="minorHAnsi"/>
          <w:b w:val="0"/>
          <w:sz w:val="22"/>
          <w:szCs w:val="22"/>
        </w:rPr>
        <w:t>,</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sidRPr="00AA38FC">
        <w:rPr>
          <w:rFonts w:asciiTheme="minorHAnsi" w:hAnsiTheme="minorHAnsi" w:cstheme="minorHAnsi"/>
          <w:b w:val="0"/>
          <w:sz w:val="22"/>
          <w:szCs w:val="22"/>
        </w:rPr>
        <w:t>Evaluate the programme and assess</w:t>
      </w:r>
      <w:r>
        <w:rPr>
          <w:rFonts w:asciiTheme="minorHAnsi" w:hAnsiTheme="minorHAnsi" w:cstheme="minorHAnsi"/>
          <w:b w:val="0"/>
          <w:sz w:val="22"/>
          <w:szCs w:val="22"/>
        </w:rPr>
        <w:t xml:space="preserve"> the progress of each</w:t>
      </w:r>
      <w:r w:rsidRPr="00AA38FC">
        <w:rPr>
          <w:rFonts w:asciiTheme="minorHAnsi" w:hAnsiTheme="minorHAnsi" w:cstheme="minorHAnsi"/>
          <w:b w:val="0"/>
          <w:sz w:val="22"/>
          <w:szCs w:val="22"/>
        </w:rPr>
        <w:t xml:space="preserve"> child</w:t>
      </w:r>
      <w:r>
        <w:rPr>
          <w:rFonts w:asciiTheme="minorHAnsi" w:hAnsiTheme="minorHAnsi" w:cstheme="minorHAnsi"/>
          <w:b w:val="0"/>
          <w:sz w:val="22"/>
          <w:szCs w:val="22"/>
        </w:rPr>
        <w:t>,</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Pr>
          <w:rFonts w:asciiTheme="minorHAnsi" w:hAnsiTheme="minorHAnsi" w:cstheme="minorHAnsi"/>
          <w:b w:val="0"/>
          <w:sz w:val="22"/>
          <w:szCs w:val="22"/>
        </w:rPr>
        <w:t xml:space="preserve">Provide </w:t>
      </w:r>
      <w:r w:rsidRPr="00AA38FC">
        <w:rPr>
          <w:rFonts w:asciiTheme="minorHAnsi" w:hAnsiTheme="minorHAnsi" w:cstheme="minorHAnsi"/>
          <w:b w:val="0"/>
          <w:sz w:val="22"/>
          <w:szCs w:val="22"/>
        </w:rPr>
        <w:t>information to parents, in line with school policy, about the class programme for physical education</w:t>
      </w:r>
      <w:r>
        <w:rPr>
          <w:rFonts w:asciiTheme="minorHAnsi" w:hAnsiTheme="minorHAnsi" w:cstheme="minorHAnsi"/>
          <w:b w:val="0"/>
          <w:sz w:val="22"/>
          <w:szCs w:val="22"/>
        </w:rPr>
        <w:t>,</w:t>
      </w:r>
    </w:p>
    <w:p w:rsidR="00AA38FC" w:rsidRPr="00AA38FC" w:rsidRDefault="00AA38FC" w:rsidP="00AA38FC">
      <w:pPr>
        <w:pStyle w:val="Title"/>
        <w:numPr>
          <w:ilvl w:val="0"/>
          <w:numId w:val="36"/>
        </w:numPr>
        <w:jc w:val="left"/>
        <w:rPr>
          <w:rFonts w:asciiTheme="minorHAnsi" w:hAnsiTheme="minorHAnsi" w:cstheme="minorHAnsi"/>
          <w:b w:val="0"/>
          <w:sz w:val="22"/>
          <w:szCs w:val="22"/>
        </w:rPr>
      </w:pPr>
      <w:r>
        <w:rPr>
          <w:rFonts w:asciiTheme="minorHAnsi" w:hAnsiTheme="minorHAnsi" w:cstheme="minorHAnsi"/>
          <w:b w:val="0"/>
          <w:sz w:val="22"/>
          <w:szCs w:val="22"/>
        </w:rPr>
        <w:t>Have</w:t>
      </w:r>
      <w:r w:rsidRPr="00AA38FC">
        <w:rPr>
          <w:rFonts w:asciiTheme="minorHAnsi" w:hAnsiTheme="minorHAnsi" w:cstheme="minorHAnsi"/>
          <w:b w:val="0"/>
          <w:sz w:val="22"/>
          <w:szCs w:val="22"/>
        </w:rPr>
        <w:t xml:space="preserve"> due regard for safety by </w:t>
      </w:r>
      <w:r>
        <w:rPr>
          <w:rFonts w:asciiTheme="minorHAnsi" w:hAnsiTheme="minorHAnsi" w:cstheme="minorHAnsi"/>
          <w:b w:val="0"/>
          <w:sz w:val="22"/>
          <w:szCs w:val="22"/>
        </w:rPr>
        <w:t>ensuring that each</w:t>
      </w:r>
      <w:r w:rsidRPr="00AA38FC">
        <w:rPr>
          <w:rFonts w:asciiTheme="minorHAnsi" w:hAnsiTheme="minorHAnsi" w:cstheme="minorHAnsi"/>
          <w:b w:val="0"/>
          <w:sz w:val="22"/>
          <w:szCs w:val="22"/>
        </w:rPr>
        <w:t xml:space="preserve"> child adopts safe practices.</w:t>
      </w:r>
    </w:p>
    <w:p w:rsidR="00AA38FC" w:rsidRDefault="00AA38FC" w:rsidP="00AA38FC">
      <w:pPr>
        <w:rPr>
          <w:rFonts w:asciiTheme="minorHAnsi" w:hAnsiTheme="minorHAnsi" w:cstheme="minorHAnsi"/>
          <w:b/>
          <w:sz w:val="22"/>
          <w:szCs w:val="22"/>
        </w:rPr>
      </w:pPr>
    </w:p>
    <w:p w:rsidR="00AA38FC" w:rsidRPr="00AA38FC" w:rsidRDefault="00AA38FC" w:rsidP="00AA38FC">
      <w:pPr>
        <w:rPr>
          <w:rFonts w:asciiTheme="minorHAnsi" w:hAnsiTheme="minorHAnsi" w:cstheme="minorHAnsi"/>
          <w:color w:val="00B0F0"/>
          <w:sz w:val="22"/>
          <w:szCs w:val="22"/>
          <w:lang w:val="en-GB"/>
        </w:rPr>
      </w:pPr>
      <w:r>
        <w:rPr>
          <w:rFonts w:asciiTheme="minorHAnsi" w:hAnsiTheme="minorHAnsi" w:cstheme="minorHAnsi"/>
          <w:sz w:val="22"/>
          <w:szCs w:val="22"/>
        </w:rPr>
        <w:t xml:space="preserve">Teachers will devise a balanced programme in line with this plan which meets the needs of each child in their class. Where possible, children will have experience the </w:t>
      </w:r>
      <w:r w:rsidRPr="00B9684A">
        <w:rPr>
          <w:rFonts w:asciiTheme="minorHAnsi" w:hAnsiTheme="minorHAnsi" w:cstheme="minorHAnsi"/>
          <w:sz w:val="22"/>
          <w:szCs w:val="22"/>
          <w:lang w:val="en-GB"/>
        </w:rPr>
        <w:t xml:space="preserve">following five strands each year – Athletics, Dance, Gymnastics, Games, Outdoor and Adventure Activities. </w:t>
      </w:r>
    </w:p>
    <w:p w:rsidR="009C3F62" w:rsidRDefault="009C3F62" w:rsidP="007D1FF4">
      <w:pPr>
        <w:pStyle w:val="Title"/>
        <w:jc w:val="left"/>
        <w:rPr>
          <w:rFonts w:asciiTheme="minorHAnsi" w:hAnsiTheme="minorHAnsi" w:cstheme="minorHAnsi"/>
          <w:sz w:val="22"/>
          <w:szCs w:val="22"/>
        </w:rPr>
      </w:pPr>
    </w:p>
    <w:p w:rsidR="00593CD4" w:rsidRDefault="00593CD4" w:rsidP="007D1FF4">
      <w:pPr>
        <w:pStyle w:val="Title"/>
        <w:jc w:val="left"/>
        <w:rPr>
          <w:rFonts w:asciiTheme="minorHAnsi" w:hAnsiTheme="minorHAnsi" w:cstheme="minorHAnsi"/>
          <w:sz w:val="22"/>
          <w:szCs w:val="22"/>
        </w:rPr>
      </w:pPr>
    </w:p>
    <w:p w:rsidR="00C76AB6" w:rsidRPr="00C76AB6" w:rsidRDefault="00C76AB6" w:rsidP="007D1FF4">
      <w:pPr>
        <w:pStyle w:val="Title"/>
        <w:jc w:val="left"/>
        <w:rPr>
          <w:rFonts w:asciiTheme="minorHAnsi" w:hAnsiTheme="minorHAnsi" w:cstheme="minorHAnsi"/>
          <w:sz w:val="28"/>
          <w:szCs w:val="22"/>
        </w:rPr>
      </w:pPr>
      <w:r w:rsidRPr="00C76AB6">
        <w:rPr>
          <w:rFonts w:asciiTheme="minorHAnsi" w:hAnsiTheme="minorHAnsi" w:cstheme="minorHAnsi"/>
          <w:sz w:val="28"/>
          <w:szCs w:val="22"/>
        </w:rPr>
        <w:t>Continuity and Progression</w:t>
      </w:r>
    </w:p>
    <w:p w:rsidR="00C76AB6" w:rsidRPr="00C76AB6" w:rsidRDefault="00C76AB6" w:rsidP="007D1FF4">
      <w:pPr>
        <w:pStyle w:val="Title"/>
        <w:jc w:val="left"/>
        <w:rPr>
          <w:rFonts w:asciiTheme="minorHAnsi" w:hAnsiTheme="minorHAnsi" w:cstheme="minorHAnsi"/>
          <w:b w:val="0"/>
          <w:sz w:val="22"/>
          <w:szCs w:val="22"/>
        </w:rPr>
      </w:pPr>
      <w:r w:rsidRPr="00C76AB6">
        <w:rPr>
          <w:rFonts w:asciiTheme="minorHAnsi" w:hAnsiTheme="minorHAnsi" w:cstheme="minorHAnsi"/>
          <w:b w:val="0"/>
          <w:sz w:val="22"/>
          <w:szCs w:val="22"/>
        </w:rPr>
        <w:t xml:space="preserve">Teachers will ensure there is continuity and progression from class to class by </w:t>
      </w:r>
    </w:p>
    <w:p w:rsidR="00C76AB6" w:rsidRPr="00C76AB6" w:rsidRDefault="00C76AB6" w:rsidP="00C76AB6">
      <w:pPr>
        <w:numPr>
          <w:ilvl w:val="0"/>
          <w:numId w:val="37"/>
        </w:numPr>
        <w:rPr>
          <w:rFonts w:asciiTheme="minorHAnsi" w:hAnsiTheme="minorHAnsi" w:cstheme="minorHAnsi"/>
          <w:sz w:val="22"/>
          <w:szCs w:val="22"/>
          <w:lang w:val="en-GB"/>
        </w:rPr>
      </w:pPr>
      <w:r w:rsidRPr="00C76AB6">
        <w:rPr>
          <w:rFonts w:asciiTheme="minorHAnsi" w:hAnsiTheme="minorHAnsi" w:cstheme="minorHAnsi"/>
          <w:sz w:val="22"/>
          <w:szCs w:val="22"/>
          <w:lang w:val="en-GB"/>
        </w:rPr>
        <w:t>Utilising appropriate warm-up activities relative to each class level.</w:t>
      </w:r>
      <w:r w:rsidRPr="00C76AB6">
        <w:rPr>
          <w:rFonts w:asciiTheme="minorHAnsi" w:hAnsiTheme="minorHAnsi" w:cstheme="minorHAnsi"/>
          <w:sz w:val="22"/>
          <w:szCs w:val="22"/>
          <w:lang w:val="en-GB"/>
        </w:rPr>
        <w:tab/>
      </w:r>
    </w:p>
    <w:p w:rsidR="00C76AB6" w:rsidRPr="00C76AB6" w:rsidRDefault="00C76AB6" w:rsidP="00C76AB6">
      <w:pPr>
        <w:numPr>
          <w:ilvl w:val="0"/>
          <w:numId w:val="37"/>
        </w:numPr>
        <w:rPr>
          <w:rFonts w:asciiTheme="minorHAnsi" w:hAnsiTheme="minorHAnsi" w:cstheme="minorHAnsi"/>
          <w:sz w:val="22"/>
          <w:szCs w:val="22"/>
          <w:lang w:val="en-GB"/>
        </w:rPr>
      </w:pPr>
      <w:r w:rsidRPr="00C76AB6">
        <w:rPr>
          <w:rFonts w:asciiTheme="minorHAnsi" w:hAnsiTheme="minorHAnsi" w:cstheme="minorHAnsi"/>
          <w:sz w:val="22"/>
          <w:szCs w:val="22"/>
          <w:lang w:val="en-GB"/>
        </w:rPr>
        <w:t>Following the structure of the PSSI lesson plans.</w:t>
      </w:r>
    </w:p>
    <w:p w:rsidR="00C76AB6" w:rsidRPr="00C76AB6" w:rsidRDefault="00C76AB6" w:rsidP="00C76AB6">
      <w:pPr>
        <w:pStyle w:val="Title"/>
        <w:numPr>
          <w:ilvl w:val="0"/>
          <w:numId w:val="37"/>
        </w:numPr>
        <w:jc w:val="left"/>
        <w:rPr>
          <w:rFonts w:asciiTheme="minorHAnsi" w:hAnsiTheme="minorHAnsi" w:cstheme="minorHAnsi"/>
          <w:b w:val="0"/>
          <w:sz w:val="22"/>
          <w:szCs w:val="22"/>
        </w:rPr>
      </w:pPr>
      <w:r w:rsidRPr="00C76AB6">
        <w:rPr>
          <w:rFonts w:asciiTheme="minorHAnsi" w:hAnsiTheme="minorHAnsi" w:cstheme="minorHAnsi"/>
          <w:b w:val="0"/>
          <w:sz w:val="22"/>
          <w:szCs w:val="22"/>
        </w:rPr>
        <w:t>Recording the content covered at each level in each strand (Cúntas Míosúil)</w:t>
      </w:r>
    </w:p>
    <w:p w:rsidR="00FF5054" w:rsidRDefault="00FF5054">
      <w:pPr>
        <w:pStyle w:val="Title"/>
        <w:rPr>
          <w:rFonts w:asciiTheme="minorHAnsi" w:hAnsiTheme="minorHAnsi" w:cstheme="minorHAnsi"/>
          <w:sz w:val="22"/>
          <w:szCs w:val="22"/>
        </w:rPr>
      </w:pPr>
    </w:p>
    <w:p w:rsidR="00593CD4" w:rsidRPr="00B9684A" w:rsidRDefault="00593CD4">
      <w:pPr>
        <w:pStyle w:val="Title"/>
        <w:rPr>
          <w:rFonts w:asciiTheme="minorHAnsi" w:hAnsiTheme="minorHAnsi" w:cstheme="minorHAnsi"/>
          <w:sz w:val="22"/>
          <w:szCs w:val="22"/>
        </w:rPr>
      </w:pPr>
    </w:p>
    <w:p w:rsidR="00C76AB6" w:rsidRPr="00C76AB6" w:rsidRDefault="00C76AB6" w:rsidP="00C76AB6">
      <w:pPr>
        <w:pStyle w:val="BodyText"/>
        <w:rPr>
          <w:rFonts w:asciiTheme="minorHAnsi" w:hAnsiTheme="minorHAnsi" w:cstheme="minorHAnsi"/>
          <w:szCs w:val="22"/>
          <w:u w:val="none"/>
        </w:rPr>
      </w:pPr>
      <w:r w:rsidRPr="00C76AB6">
        <w:rPr>
          <w:rFonts w:asciiTheme="minorHAnsi" w:hAnsiTheme="minorHAnsi" w:cstheme="minorHAnsi"/>
          <w:szCs w:val="22"/>
          <w:u w:val="none"/>
        </w:rPr>
        <w:t>Approaches and Methodologies</w:t>
      </w:r>
    </w:p>
    <w:p w:rsidR="00C76AB6" w:rsidRPr="00B9684A" w:rsidRDefault="00C76AB6" w:rsidP="00C76AB6">
      <w:pPr>
        <w:pStyle w:val="BodyText"/>
        <w:rPr>
          <w:rFonts w:asciiTheme="minorHAnsi" w:hAnsiTheme="minorHAnsi" w:cstheme="minorHAnsi"/>
          <w:iCs/>
          <w:sz w:val="22"/>
          <w:szCs w:val="22"/>
        </w:rPr>
      </w:pPr>
      <w:r>
        <w:rPr>
          <w:rFonts w:asciiTheme="minorHAnsi" w:hAnsiTheme="minorHAnsi" w:cstheme="minorHAnsi"/>
          <w:b w:val="0"/>
          <w:sz w:val="22"/>
          <w:szCs w:val="22"/>
          <w:u w:val="none"/>
        </w:rPr>
        <w:t xml:space="preserve">Teachers will use a combination of the following </w:t>
      </w:r>
      <w:r w:rsidRPr="00C76AB6">
        <w:rPr>
          <w:rFonts w:asciiTheme="minorHAnsi" w:hAnsiTheme="minorHAnsi" w:cstheme="minorHAnsi"/>
          <w:b w:val="0"/>
          <w:sz w:val="22"/>
          <w:szCs w:val="22"/>
          <w:u w:val="none"/>
        </w:rPr>
        <w:t>teaching approaches</w:t>
      </w:r>
      <w:r>
        <w:rPr>
          <w:rFonts w:asciiTheme="minorHAnsi" w:hAnsiTheme="minorHAnsi" w:cstheme="minorHAnsi"/>
          <w:sz w:val="22"/>
          <w:szCs w:val="22"/>
        </w:rPr>
        <w:t>:</w:t>
      </w:r>
    </w:p>
    <w:p w:rsidR="00C76AB6" w:rsidRPr="00C76AB6" w:rsidRDefault="00C76AB6" w:rsidP="00C76AB6">
      <w:pPr>
        <w:numPr>
          <w:ilvl w:val="0"/>
          <w:numId w:val="40"/>
        </w:numPr>
        <w:rPr>
          <w:rFonts w:asciiTheme="minorHAnsi" w:hAnsiTheme="minorHAnsi" w:cstheme="minorHAnsi"/>
          <w:iCs/>
          <w:sz w:val="22"/>
          <w:szCs w:val="22"/>
          <w:lang w:val="en-GB"/>
        </w:rPr>
      </w:pPr>
      <w:r w:rsidRPr="00C76AB6">
        <w:rPr>
          <w:rFonts w:asciiTheme="minorHAnsi" w:hAnsiTheme="minorHAnsi" w:cstheme="minorHAnsi"/>
          <w:iCs/>
          <w:sz w:val="22"/>
          <w:szCs w:val="22"/>
          <w:lang w:val="en-GB"/>
        </w:rPr>
        <w:t>Direct teaching approach</w:t>
      </w:r>
    </w:p>
    <w:p w:rsidR="00C76AB6" w:rsidRPr="00C76AB6" w:rsidRDefault="00C76AB6" w:rsidP="00C76AB6">
      <w:pPr>
        <w:numPr>
          <w:ilvl w:val="0"/>
          <w:numId w:val="40"/>
        </w:numPr>
        <w:rPr>
          <w:rFonts w:asciiTheme="minorHAnsi" w:hAnsiTheme="minorHAnsi" w:cstheme="minorHAnsi"/>
          <w:iCs/>
          <w:sz w:val="22"/>
          <w:szCs w:val="22"/>
          <w:lang w:val="en-GB"/>
        </w:rPr>
      </w:pPr>
      <w:r w:rsidRPr="00C76AB6">
        <w:rPr>
          <w:rFonts w:asciiTheme="minorHAnsi" w:hAnsiTheme="minorHAnsi" w:cstheme="minorHAnsi"/>
          <w:iCs/>
          <w:sz w:val="22"/>
          <w:szCs w:val="22"/>
          <w:lang w:val="en-GB"/>
        </w:rPr>
        <w:t>Guided discovery approach</w:t>
      </w:r>
    </w:p>
    <w:p w:rsidR="00C76AB6" w:rsidRDefault="00C76AB6" w:rsidP="00C76AB6">
      <w:pPr>
        <w:pStyle w:val="ListParagraph"/>
        <w:numPr>
          <w:ilvl w:val="0"/>
          <w:numId w:val="40"/>
        </w:numPr>
        <w:rPr>
          <w:rFonts w:asciiTheme="minorHAnsi" w:hAnsiTheme="minorHAnsi" w:cstheme="minorHAnsi"/>
          <w:sz w:val="22"/>
          <w:szCs w:val="22"/>
          <w:vertAlign w:val="superscript"/>
        </w:rPr>
      </w:pPr>
      <w:r w:rsidRPr="00C76AB6">
        <w:rPr>
          <w:rFonts w:asciiTheme="minorHAnsi" w:hAnsiTheme="minorHAnsi" w:cstheme="minorHAnsi"/>
          <w:iCs/>
          <w:sz w:val="22"/>
          <w:szCs w:val="22"/>
          <w:lang w:val="en-GB"/>
        </w:rPr>
        <w:t>Integration</w:t>
      </w:r>
    </w:p>
    <w:p w:rsidR="00C76AB6" w:rsidRPr="00C76AB6" w:rsidRDefault="00C76AB6" w:rsidP="00C76AB6">
      <w:pPr>
        <w:pStyle w:val="ListParagraph"/>
        <w:rPr>
          <w:rFonts w:asciiTheme="minorHAnsi" w:hAnsiTheme="minorHAnsi" w:cstheme="minorHAnsi"/>
          <w:sz w:val="22"/>
          <w:szCs w:val="22"/>
          <w:vertAlign w:val="superscript"/>
        </w:rPr>
      </w:pPr>
    </w:p>
    <w:p w:rsidR="00FF5054" w:rsidRDefault="00C76AB6" w:rsidP="00C76AB6">
      <w:pPr>
        <w:rPr>
          <w:rFonts w:asciiTheme="minorHAnsi" w:hAnsiTheme="minorHAnsi" w:cstheme="minorHAnsi"/>
          <w:iCs/>
          <w:sz w:val="22"/>
          <w:szCs w:val="22"/>
          <w:lang w:val="en-GB"/>
        </w:rPr>
      </w:pPr>
      <w:r>
        <w:rPr>
          <w:rFonts w:asciiTheme="minorHAnsi" w:hAnsiTheme="minorHAnsi" w:cstheme="minorHAnsi"/>
          <w:sz w:val="22"/>
          <w:szCs w:val="22"/>
        </w:rPr>
        <w:t>Teachers</w:t>
      </w:r>
      <w:r w:rsidRPr="00B9684A">
        <w:rPr>
          <w:rFonts w:asciiTheme="minorHAnsi" w:hAnsiTheme="minorHAnsi" w:cstheme="minorHAnsi"/>
          <w:sz w:val="22"/>
          <w:szCs w:val="22"/>
        </w:rPr>
        <w:t xml:space="preserve"> will use method</w:t>
      </w:r>
      <w:r>
        <w:rPr>
          <w:rFonts w:asciiTheme="minorHAnsi" w:hAnsiTheme="minorHAnsi" w:cstheme="minorHAnsi"/>
          <w:sz w:val="22"/>
          <w:szCs w:val="22"/>
        </w:rPr>
        <w:t>ologies</w:t>
      </w:r>
      <w:r w:rsidRPr="00B9684A">
        <w:rPr>
          <w:rFonts w:asciiTheme="minorHAnsi" w:hAnsiTheme="minorHAnsi" w:cstheme="minorHAnsi"/>
          <w:sz w:val="22"/>
          <w:szCs w:val="22"/>
        </w:rPr>
        <w:t xml:space="preserve"> that encourage maximum pa</w:t>
      </w:r>
      <w:r>
        <w:rPr>
          <w:rFonts w:asciiTheme="minorHAnsi" w:hAnsiTheme="minorHAnsi" w:cstheme="minorHAnsi"/>
          <w:sz w:val="22"/>
          <w:szCs w:val="22"/>
        </w:rPr>
        <w:t>rticipation by the child such as i</w:t>
      </w:r>
      <w:r w:rsidRPr="00B9684A">
        <w:rPr>
          <w:rFonts w:asciiTheme="minorHAnsi" w:hAnsiTheme="minorHAnsi" w:cstheme="minorHAnsi"/>
          <w:iCs/>
          <w:sz w:val="22"/>
          <w:szCs w:val="22"/>
          <w:lang w:val="en-GB"/>
        </w:rPr>
        <w:t xml:space="preserve">ndividual, pair, group and team </w:t>
      </w:r>
      <w:r>
        <w:rPr>
          <w:rFonts w:asciiTheme="minorHAnsi" w:hAnsiTheme="minorHAnsi" w:cstheme="minorHAnsi"/>
          <w:iCs/>
          <w:sz w:val="22"/>
          <w:szCs w:val="22"/>
          <w:lang w:val="en-GB"/>
        </w:rPr>
        <w:t>work, s</w:t>
      </w:r>
      <w:r w:rsidRPr="00B9684A">
        <w:rPr>
          <w:rFonts w:asciiTheme="minorHAnsi" w:hAnsiTheme="minorHAnsi" w:cstheme="minorHAnsi"/>
          <w:iCs/>
          <w:sz w:val="22"/>
          <w:szCs w:val="22"/>
          <w:lang w:val="en-GB"/>
        </w:rPr>
        <w:t>tation teaching</w:t>
      </w:r>
      <w:r>
        <w:rPr>
          <w:rFonts w:asciiTheme="minorHAnsi" w:hAnsiTheme="minorHAnsi" w:cstheme="minorHAnsi"/>
          <w:iCs/>
          <w:sz w:val="22"/>
          <w:szCs w:val="22"/>
          <w:lang w:val="en-GB"/>
        </w:rPr>
        <w:t xml:space="preserve"> or u</w:t>
      </w:r>
      <w:r w:rsidRPr="00B9684A">
        <w:rPr>
          <w:rFonts w:asciiTheme="minorHAnsi" w:hAnsiTheme="minorHAnsi" w:cstheme="minorHAnsi"/>
          <w:iCs/>
          <w:sz w:val="22"/>
          <w:szCs w:val="22"/>
          <w:lang w:val="en-GB"/>
        </w:rPr>
        <w:t>sing a play area divided into grids</w:t>
      </w:r>
      <w:r>
        <w:rPr>
          <w:rFonts w:asciiTheme="minorHAnsi" w:hAnsiTheme="minorHAnsi" w:cstheme="minorHAnsi"/>
          <w:iCs/>
          <w:sz w:val="22"/>
          <w:szCs w:val="22"/>
          <w:lang w:val="en-GB"/>
        </w:rPr>
        <w:t>.</w:t>
      </w:r>
    </w:p>
    <w:p w:rsidR="00C76AB6" w:rsidRDefault="00C76AB6" w:rsidP="00C76AB6">
      <w:pPr>
        <w:rPr>
          <w:rFonts w:asciiTheme="minorHAnsi" w:hAnsiTheme="minorHAnsi" w:cstheme="minorHAnsi"/>
          <w:iCs/>
          <w:sz w:val="22"/>
          <w:szCs w:val="22"/>
          <w:lang w:val="en-GB"/>
        </w:rPr>
      </w:pPr>
    </w:p>
    <w:p w:rsidR="00E435A0" w:rsidRDefault="00E435A0" w:rsidP="00C76AB6">
      <w:pPr>
        <w:pStyle w:val="BodyText"/>
        <w:rPr>
          <w:rFonts w:asciiTheme="minorHAnsi" w:hAnsiTheme="minorHAnsi" w:cstheme="minorHAnsi"/>
          <w:szCs w:val="22"/>
          <w:u w:val="none"/>
        </w:rPr>
      </w:pPr>
    </w:p>
    <w:p w:rsidR="00C76AB6" w:rsidRPr="00524370" w:rsidRDefault="00C76AB6" w:rsidP="00C76AB6">
      <w:pPr>
        <w:pStyle w:val="BodyText"/>
        <w:rPr>
          <w:rFonts w:asciiTheme="minorHAnsi" w:hAnsiTheme="minorHAnsi" w:cstheme="minorHAnsi"/>
          <w:szCs w:val="22"/>
          <w:u w:val="none"/>
        </w:rPr>
      </w:pPr>
      <w:r w:rsidRPr="00524370">
        <w:rPr>
          <w:rFonts w:asciiTheme="minorHAnsi" w:hAnsiTheme="minorHAnsi" w:cstheme="minorHAnsi"/>
          <w:szCs w:val="22"/>
          <w:u w:val="none"/>
        </w:rPr>
        <w:lastRenderedPageBreak/>
        <w:t>Children with Different Needs</w:t>
      </w:r>
    </w:p>
    <w:p w:rsidR="00634D46" w:rsidRDefault="00F349AC" w:rsidP="00634D46">
      <w:pPr>
        <w:tabs>
          <w:tab w:val="num" w:pos="72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In Carrigeen</w:t>
      </w:r>
      <w:r w:rsidR="00DC195D">
        <w:rPr>
          <w:rFonts w:asciiTheme="minorHAnsi" w:hAnsiTheme="minorHAnsi" w:cstheme="minorHAnsi"/>
          <w:sz w:val="22"/>
          <w:szCs w:val="22"/>
          <w:lang w:val="en-GB"/>
        </w:rPr>
        <w:t xml:space="preserve"> NS, we recognise that p</w:t>
      </w:r>
      <w:r w:rsidR="00DC195D" w:rsidRPr="00DC195D">
        <w:rPr>
          <w:rFonts w:asciiTheme="minorHAnsi" w:hAnsiTheme="minorHAnsi" w:cstheme="minorHAnsi"/>
          <w:sz w:val="22"/>
          <w:szCs w:val="22"/>
          <w:lang w:val="en-GB"/>
        </w:rPr>
        <w:t>hysical education is important in the curriculum</w:t>
      </w:r>
      <w:r w:rsidR="00DC195D">
        <w:rPr>
          <w:rFonts w:asciiTheme="minorHAnsi" w:hAnsiTheme="minorHAnsi" w:cstheme="minorHAnsi"/>
          <w:sz w:val="22"/>
          <w:szCs w:val="22"/>
          <w:lang w:val="en-GB"/>
        </w:rPr>
        <w:t xml:space="preserve"> for students with Special Educational Needs and disabilities</w:t>
      </w:r>
      <w:r w:rsidR="00DC195D" w:rsidRPr="00DC195D">
        <w:rPr>
          <w:rFonts w:asciiTheme="minorHAnsi" w:hAnsiTheme="minorHAnsi" w:cstheme="minorHAnsi"/>
          <w:sz w:val="22"/>
          <w:szCs w:val="22"/>
          <w:lang w:val="en-GB"/>
        </w:rPr>
        <w:t>.</w:t>
      </w:r>
      <w:r w:rsidR="00DC195D">
        <w:rPr>
          <w:rFonts w:asciiTheme="minorHAnsi" w:hAnsiTheme="minorHAnsi" w:cstheme="minorHAnsi"/>
          <w:sz w:val="22"/>
          <w:szCs w:val="22"/>
          <w:lang w:val="en-GB"/>
        </w:rPr>
        <w:t xml:space="preserve"> </w:t>
      </w:r>
      <w:r w:rsidR="00A932A7">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Pupils with special educa</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onal needs or disabili</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es</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depend on teachers to manage their learning and to</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provide support. In</w:t>
      </w:r>
      <w:r>
        <w:rPr>
          <w:rFonts w:asciiTheme="minorHAnsi" w:hAnsiTheme="minorHAnsi" w:cstheme="minorHAnsi"/>
          <w:sz w:val="22"/>
          <w:szCs w:val="22"/>
          <w:lang w:val="en-GB"/>
        </w:rPr>
        <w:t xml:space="preserve"> Carrigeen</w:t>
      </w:r>
      <w:r w:rsidR="00634D46">
        <w:rPr>
          <w:rFonts w:asciiTheme="minorHAnsi" w:hAnsiTheme="minorHAnsi" w:cstheme="minorHAnsi"/>
          <w:sz w:val="22"/>
          <w:szCs w:val="22"/>
          <w:lang w:val="en-GB"/>
        </w:rPr>
        <w:t xml:space="preserve"> NS, in</w:t>
      </w:r>
      <w:r w:rsidR="00634D46" w:rsidRPr="00634D46">
        <w:rPr>
          <w:rFonts w:asciiTheme="minorHAnsi" w:hAnsiTheme="minorHAnsi" w:cstheme="minorHAnsi"/>
          <w:sz w:val="22"/>
          <w:szCs w:val="22"/>
          <w:lang w:val="en-GB"/>
        </w:rPr>
        <w:t>clusive PE ensures that all pupils</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experience a sense of belonging during the lesson.</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This includes feeling respected, valued for who you</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are, and feeling a level of suppor</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ve energy and</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commitment from others. It is important to create</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and encourage a posi</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ve environment and to</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provide pupils with opportuni</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es to enjoy physical</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ac</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vity with others, so that they will, in the future,</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approach ac</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vity as a means of socialisa</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on and</w:t>
      </w:r>
      <w:r w:rsidR="00634D46">
        <w:rPr>
          <w:rFonts w:asciiTheme="minorHAnsi" w:hAnsiTheme="minorHAnsi" w:cstheme="minorHAnsi"/>
          <w:sz w:val="22"/>
          <w:szCs w:val="22"/>
          <w:lang w:val="en-GB"/>
        </w:rPr>
        <w:t xml:space="preserve"> </w:t>
      </w:r>
      <w:r w:rsidR="00634D46" w:rsidRPr="00634D46">
        <w:rPr>
          <w:rFonts w:asciiTheme="minorHAnsi" w:hAnsiTheme="minorHAnsi" w:cstheme="minorHAnsi"/>
          <w:sz w:val="22"/>
          <w:szCs w:val="22"/>
          <w:lang w:val="en-GB"/>
        </w:rPr>
        <w:t>integra</w:t>
      </w:r>
      <w:r w:rsidR="00634D46">
        <w:rPr>
          <w:rFonts w:ascii="Calibri" w:hAnsi="Calibri" w:cs="Calibri"/>
          <w:sz w:val="22"/>
          <w:szCs w:val="22"/>
          <w:lang w:val="en-GB"/>
        </w:rPr>
        <w:t>ti</w:t>
      </w:r>
      <w:r w:rsidR="00634D46" w:rsidRPr="00634D46">
        <w:rPr>
          <w:rFonts w:asciiTheme="minorHAnsi" w:hAnsiTheme="minorHAnsi" w:cstheme="minorHAnsi"/>
          <w:sz w:val="22"/>
          <w:szCs w:val="22"/>
          <w:lang w:val="en-GB"/>
        </w:rPr>
        <w:t>on in the community.</w:t>
      </w:r>
    </w:p>
    <w:p w:rsidR="00634D46" w:rsidRPr="00634D46" w:rsidRDefault="00634D46" w:rsidP="00634D46">
      <w:pPr>
        <w:tabs>
          <w:tab w:val="num" w:pos="720"/>
        </w:tabs>
        <w:autoSpaceDE w:val="0"/>
        <w:autoSpaceDN w:val="0"/>
        <w:adjustRightInd w:val="0"/>
        <w:rPr>
          <w:rFonts w:asciiTheme="minorHAnsi" w:hAnsiTheme="minorHAnsi" w:cstheme="minorHAnsi"/>
          <w:sz w:val="22"/>
          <w:szCs w:val="22"/>
          <w:lang w:val="en-GB"/>
        </w:rPr>
      </w:pPr>
    </w:p>
    <w:p w:rsidR="00DC195D" w:rsidRPr="00DC195D" w:rsidRDefault="00A932A7" w:rsidP="00DC195D">
      <w:pPr>
        <w:tabs>
          <w:tab w:val="num" w:pos="72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Many children with SEN</w:t>
      </w:r>
      <w:r w:rsidR="00DC195D" w:rsidRPr="00DC195D">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experience difficulty with </w:t>
      </w:r>
      <w:r w:rsidR="00DC195D" w:rsidRPr="00DC195D">
        <w:rPr>
          <w:rFonts w:asciiTheme="minorHAnsi" w:hAnsiTheme="minorHAnsi" w:cstheme="minorHAnsi"/>
          <w:sz w:val="22"/>
          <w:szCs w:val="22"/>
          <w:lang w:val="en-GB"/>
        </w:rPr>
        <w:t>basic coordination,</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balance, left and right orientation, rhythm,</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and spatial and body awareness. These skills can be</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addressed and improved through physical education.</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As it is a practical subject, it is particularly suited</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to the learning s</w:t>
      </w:r>
      <w:r w:rsidR="00DC195D">
        <w:rPr>
          <w:rFonts w:asciiTheme="minorHAnsi" w:hAnsiTheme="minorHAnsi" w:cstheme="minorHAnsi"/>
          <w:sz w:val="22"/>
          <w:szCs w:val="22"/>
          <w:lang w:val="en-GB"/>
        </w:rPr>
        <w:t xml:space="preserve">tyles of many students with </w:t>
      </w:r>
      <w:r w:rsidR="00DC195D" w:rsidRPr="00DC195D">
        <w:rPr>
          <w:rFonts w:asciiTheme="minorHAnsi" w:hAnsiTheme="minorHAnsi" w:cstheme="minorHAnsi"/>
          <w:sz w:val="22"/>
          <w:szCs w:val="22"/>
          <w:lang w:val="en-GB"/>
        </w:rPr>
        <w:t>general learning disabilities. Students who experience</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difficulties and frustration in academic areas of</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their school life can enjoy and acquire personal</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achievement and satisfaction in the physical education</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curriculum.</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Physical education is a student-centered curriculum</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that challenges each student at his/her personal</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level. It is also a very sociable subject involving a</w:t>
      </w:r>
      <w:r w:rsidR="00DC195D">
        <w:rPr>
          <w:rFonts w:asciiTheme="minorHAnsi" w:hAnsiTheme="minorHAnsi" w:cstheme="minorHAnsi"/>
          <w:sz w:val="22"/>
          <w:szCs w:val="22"/>
          <w:lang w:val="en-GB"/>
        </w:rPr>
        <w:t xml:space="preserve"> </w:t>
      </w:r>
      <w:r w:rsidR="00DC195D" w:rsidRPr="00DC195D">
        <w:rPr>
          <w:rFonts w:asciiTheme="minorHAnsi" w:hAnsiTheme="minorHAnsi" w:cstheme="minorHAnsi"/>
          <w:sz w:val="22"/>
          <w:szCs w:val="22"/>
          <w:lang w:val="en-GB"/>
        </w:rPr>
        <w:t>high level of appreciation and acceptance of others.</w:t>
      </w:r>
    </w:p>
    <w:p w:rsidR="00A932A7" w:rsidRDefault="00A932A7" w:rsidP="00DC195D">
      <w:pPr>
        <w:tabs>
          <w:tab w:val="num" w:pos="720"/>
        </w:tabs>
        <w:autoSpaceDE w:val="0"/>
        <w:autoSpaceDN w:val="0"/>
        <w:adjustRightInd w:val="0"/>
        <w:rPr>
          <w:rFonts w:asciiTheme="minorHAnsi" w:hAnsiTheme="minorHAnsi" w:cstheme="minorHAnsi"/>
          <w:sz w:val="22"/>
          <w:szCs w:val="22"/>
          <w:lang w:val="en-GB"/>
        </w:rPr>
      </w:pPr>
    </w:p>
    <w:p w:rsidR="00C76AB6" w:rsidRDefault="00DC195D" w:rsidP="00DC195D">
      <w:pPr>
        <w:tabs>
          <w:tab w:val="num" w:pos="720"/>
        </w:tabs>
        <w:autoSpaceDE w:val="0"/>
        <w:autoSpaceDN w:val="0"/>
        <w:adjustRightInd w:val="0"/>
        <w:rPr>
          <w:rFonts w:asciiTheme="minorHAnsi" w:hAnsiTheme="minorHAnsi" w:cstheme="minorHAnsi"/>
          <w:sz w:val="22"/>
          <w:szCs w:val="22"/>
          <w:lang w:val="en-GB"/>
        </w:rPr>
      </w:pPr>
      <w:r w:rsidRPr="00DC195D">
        <w:rPr>
          <w:rFonts w:asciiTheme="minorHAnsi" w:hAnsiTheme="minorHAnsi" w:cstheme="minorHAnsi"/>
          <w:sz w:val="22"/>
          <w:szCs w:val="22"/>
          <w:lang w:val="en-GB"/>
        </w:rPr>
        <w:t>Physical educati</w:t>
      </w:r>
      <w:r>
        <w:rPr>
          <w:rFonts w:asciiTheme="minorHAnsi" w:hAnsiTheme="minorHAnsi" w:cstheme="minorHAnsi"/>
          <w:sz w:val="22"/>
          <w:szCs w:val="22"/>
          <w:lang w:val="en-GB"/>
        </w:rPr>
        <w:t xml:space="preserve">on can enable students with </w:t>
      </w:r>
      <w:r w:rsidRPr="00DC195D">
        <w:rPr>
          <w:rFonts w:asciiTheme="minorHAnsi" w:hAnsiTheme="minorHAnsi" w:cstheme="minorHAnsi"/>
          <w:sz w:val="22"/>
          <w:szCs w:val="22"/>
          <w:lang w:val="en-GB"/>
        </w:rPr>
        <w:t>general learning disabilities to acquire and enjoy many</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physical skills during their school life, and so widen</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the possibilities for recreation and socialization in their</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adult lives. It provides the student with an avenue to</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 xml:space="preserve">enjoy life and social interaction. </w:t>
      </w:r>
      <w:r w:rsidR="00C76AB6" w:rsidRPr="00B9684A">
        <w:rPr>
          <w:rFonts w:asciiTheme="minorHAnsi" w:hAnsiTheme="minorHAnsi" w:cstheme="minorHAnsi"/>
          <w:sz w:val="22"/>
          <w:szCs w:val="22"/>
          <w:lang w:val="en-GB"/>
        </w:rPr>
        <w:t>All children will be encouraged to participate in all PE activities through the use of co-operative fun activities. We will provide encouragement and acknowledge good effort wherever possible. Our main aim is to set activities close to each child’s ability level but at the same time challenging them to improve their performance. Reasonable targets will be set for all children at individual, pair and small group levels</w:t>
      </w:r>
      <w:r w:rsidR="00C76AB6">
        <w:rPr>
          <w:rFonts w:asciiTheme="minorHAnsi" w:hAnsiTheme="minorHAnsi" w:cstheme="minorHAnsi"/>
          <w:sz w:val="22"/>
          <w:szCs w:val="22"/>
          <w:lang w:val="en-GB"/>
        </w:rPr>
        <w:t xml:space="preserve">. </w:t>
      </w:r>
      <w:r w:rsidR="00C76AB6" w:rsidRPr="00B9684A">
        <w:rPr>
          <w:rFonts w:asciiTheme="minorHAnsi" w:hAnsiTheme="minorHAnsi" w:cstheme="minorHAnsi"/>
          <w:sz w:val="22"/>
          <w:szCs w:val="22"/>
          <w:lang w:val="en-GB"/>
        </w:rPr>
        <w:t xml:space="preserve">Teachers will endeavour to support and ensure the participation of children with Special Educational Needs and disabilities </w:t>
      </w:r>
      <w:r w:rsidR="00C76AB6">
        <w:rPr>
          <w:rFonts w:asciiTheme="minorHAnsi" w:hAnsiTheme="minorHAnsi" w:cstheme="minorHAnsi"/>
          <w:sz w:val="22"/>
          <w:szCs w:val="22"/>
          <w:lang w:val="en-GB"/>
        </w:rPr>
        <w:t>through an inclusive approach to planning for PE</w:t>
      </w:r>
      <w:r w:rsidR="00C76AB6" w:rsidRPr="00B9684A">
        <w:rPr>
          <w:rFonts w:asciiTheme="minorHAnsi" w:hAnsiTheme="minorHAnsi" w:cstheme="minorHAnsi"/>
          <w:sz w:val="22"/>
          <w:szCs w:val="22"/>
          <w:lang w:val="en-GB"/>
        </w:rPr>
        <w:t xml:space="preserve">. </w:t>
      </w:r>
    </w:p>
    <w:p w:rsidR="00DC195D" w:rsidRDefault="00DC195D" w:rsidP="00C76AB6">
      <w:pPr>
        <w:tabs>
          <w:tab w:val="num" w:pos="720"/>
        </w:tabs>
        <w:autoSpaceDE w:val="0"/>
        <w:autoSpaceDN w:val="0"/>
        <w:adjustRightInd w:val="0"/>
        <w:rPr>
          <w:rFonts w:asciiTheme="minorHAnsi" w:hAnsiTheme="minorHAnsi" w:cstheme="minorHAnsi"/>
          <w:sz w:val="22"/>
          <w:szCs w:val="22"/>
          <w:lang w:val="en-GB"/>
        </w:rPr>
      </w:pPr>
    </w:p>
    <w:p w:rsidR="00DC195D" w:rsidRPr="00DC195D" w:rsidRDefault="00DC195D" w:rsidP="00DC195D">
      <w:pPr>
        <w:tabs>
          <w:tab w:val="num" w:pos="720"/>
        </w:tabs>
        <w:autoSpaceDE w:val="0"/>
        <w:autoSpaceDN w:val="0"/>
        <w:adjustRightInd w:val="0"/>
        <w:rPr>
          <w:rFonts w:asciiTheme="minorHAnsi" w:hAnsiTheme="minorHAnsi" w:cstheme="minorHAnsi"/>
          <w:sz w:val="22"/>
          <w:szCs w:val="22"/>
          <w:lang w:val="en-GB"/>
        </w:rPr>
      </w:pPr>
      <w:r>
        <w:rPr>
          <w:rFonts w:asciiTheme="minorHAnsi" w:hAnsiTheme="minorHAnsi" w:cstheme="minorHAnsi"/>
          <w:sz w:val="22"/>
          <w:szCs w:val="22"/>
          <w:lang w:val="en-GB"/>
        </w:rPr>
        <w:t>In order to make our PE curriculum inclusive and a</w:t>
      </w:r>
      <w:r w:rsidRPr="00DC195D">
        <w:rPr>
          <w:rFonts w:asciiTheme="minorHAnsi" w:hAnsiTheme="minorHAnsi" w:cstheme="minorHAnsi"/>
          <w:sz w:val="22"/>
          <w:szCs w:val="22"/>
          <w:lang w:val="en-GB"/>
        </w:rPr>
        <w:t>ccessible, the</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following ideas may be considered when planning</w:t>
      </w:r>
      <w:r>
        <w:rPr>
          <w:rFonts w:asciiTheme="minorHAnsi" w:hAnsiTheme="minorHAnsi" w:cstheme="minorHAnsi"/>
          <w:sz w:val="22"/>
          <w:szCs w:val="22"/>
          <w:lang w:val="en-GB"/>
        </w:rPr>
        <w:t xml:space="preserve"> </w:t>
      </w:r>
      <w:r w:rsidRPr="00DC195D">
        <w:rPr>
          <w:rFonts w:asciiTheme="minorHAnsi" w:hAnsiTheme="minorHAnsi" w:cstheme="minorHAnsi"/>
          <w:sz w:val="22"/>
          <w:szCs w:val="22"/>
          <w:lang w:val="en-GB"/>
        </w:rPr>
        <w:t>for inclusion of stu</w:t>
      </w:r>
      <w:r>
        <w:rPr>
          <w:rFonts w:asciiTheme="minorHAnsi" w:hAnsiTheme="minorHAnsi" w:cstheme="minorHAnsi"/>
          <w:sz w:val="22"/>
          <w:szCs w:val="22"/>
          <w:lang w:val="en-GB"/>
        </w:rPr>
        <w:t xml:space="preserve">dents with disabilities and Special Educational Needs: </w:t>
      </w:r>
    </w:p>
    <w:p w:rsidR="00DC195D" w:rsidRPr="00DC195D" w:rsidRDefault="00DC195D" w:rsidP="00DC195D">
      <w:pPr>
        <w:pStyle w:val="ListParagraph"/>
        <w:numPr>
          <w:ilvl w:val="0"/>
          <w:numId w:val="41"/>
        </w:numPr>
        <w:tabs>
          <w:tab w:val="num" w:pos="720"/>
        </w:tabs>
        <w:autoSpaceDE w:val="0"/>
        <w:autoSpaceDN w:val="0"/>
        <w:adjustRightInd w:val="0"/>
        <w:rPr>
          <w:rFonts w:asciiTheme="minorHAnsi" w:hAnsiTheme="minorHAnsi" w:cstheme="minorHAnsi"/>
          <w:sz w:val="22"/>
          <w:szCs w:val="22"/>
          <w:lang w:val="en-GB"/>
        </w:rPr>
      </w:pPr>
      <w:r w:rsidRPr="00DC195D">
        <w:rPr>
          <w:rFonts w:asciiTheme="minorHAnsi" w:hAnsiTheme="minorHAnsi" w:cstheme="minorHAnsi"/>
          <w:sz w:val="22"/>
          <w:szCs w:val="22"/>
          <w:lang w:val="en-GB"/>
        </w:rPr>
        <w:t>Skills, concepts and activities will need to be redefined and broken down into progressive stages to meet the varying abilities of these students.</w:t>
      </w:r>
    </w:p>
    <w:p w:rsidR="00DC195D" w:rsidRPr="00DC195D" w:rsidRDefault="00DC195D" w:rsidP="00DC195D">
      <w:pPr>
        <w:pStyle w:val="ListParagraph"/>
        <w:numPr>
          <w:ilvl w:val="0"/>
          <w:numId w:val="41"/>
        </w:numPr>
        <w:tabs>
          <w:tab w:val="num" w:pos="720"/>
        </w:tabs>
        <w:autoSpaceDE w:val="0"/>
        <w:autoSpaceDN w:val="0"/>
        <w:adjustRightInd w:val="0"/>
        <w:rPr>
          <w:rFonts w:asciiTheme="minorHAnsi" w:hAnsiTheme="minorHAnsi" w:cstheme="minorHAnsi"/>
          <w:sz w:val="22"/>
          <w:szCs w:val="22"/>
          <w:lang w:val="en-GB"/>
        </w:rPr>
      </w:pPr>
      <w:r w:rsidRPr="00DC195D">
        <w:rPr>
          <w:rFonts w:asciiTheme="minorHAnsi" w:hAnsiTheme="minorHAnsi" w:cstheme="minorHAnsi"/>
          <w:sz w:val="22"/>
          <w:szCs w:val="22"/>
          <w:lang w:val="en-GB"/>
        </w:rPr>
        <w:t>Learning expectations should be reasonable in meeting the balance between familiar and unfamiliar skills and activities.</w:t>
      </w:r>
    </w:p>
    <w:p w:rsidR="00DC195D" w:rsidRPr="00DC195D" w:rsidRDefault="00DC195D" w:rsidP="00DC195D">
      <w:pPr>
        <w:pStyle w:val="ListParagraph"/>
        <w:numPr>
          <w:ilvl w:val="0"/>
          <w:numId w:val="41"/>
        </w:numPr>
        <w:tabs>
          <w:tab w:val="num" w:pos="720"/>
        </w:tabs>
        <w:autoSpaceDE w:val="0"/>
        <w:autoSpaceDN w:val="0"/>
        <w:adjustRightInd w:val="0"/>
        <w:rPr>
          <w:rFonts w:asciiTheme="minorHAnsi" w:hAnsiTheme="minorHAnsi" w:cstheme="minorHAnsi"/>
          <w:sz w:val="22"/>
          <w:szCs w:val="22"/>
          <w:lang w:val="en-GB"/>
        </w:rPr>
      </w:pPr>
      <w:r w:rsidRPr="00DC195D">
        <w:rPr>
          <w:rFonts w:asciiTheme="minorHAnsi" w:hAnsiTheme="minorHAnsi" w:cstheme="minorHAnsi"/>
          <w:sz w:val="22"/>
          <w:szCs w:val="22"/>
          <w:lang w:val="en-GB"/>
        </w:rPr>
        <w:t>Realistic targets should be set, appropriate activities and equipment should be chosen, and sufficient time should be given to bridge the gap between applying familiar skills and learning and applying new skills and concepts.</w:t>
      </w:r>
    </w:p>
    <w:p w:rsidR="00DC195D" w:rsidRPr="00DC195D" w:rsidRDefault="00DC195D" w:rsidP="00DC195D">
      <w:pPr>
        <w:pStyle w:val="ListParagraph"/>
        <w:numPr>
          <w:ilvl w:val="0"/>
          <w:numId w:val="41"/>
        </w:numPr>
        <w:tabs>
          <w:tab w:val="num" w:pos="720"/>
        </w:tabs>
        <w:autoSpaceDE w:val="0"/>
        <w:autoSpaceDN w:val="0"/>
        <w:adjustRightInd w:val="0"/>
        <w:rPr>
          <w:rFonts w:asciiTheme="minorHAnsi" w:hAnsiTheme="minorHAnsi" w:cstheme="minorHAnsi"/>
          <w:sz w:val="22"/>
          <w:szCs w:val="22"/>
          <w:lang w:val="en-GB"/>
        </w:rPr>
      </w:pPr>
      <w:r w:rsidRPr="00DC195D">
        <w:rPr>
          <w:rFonts w:asciiTheme="minorHAnsi" w:hAnsiTheme="minorHAnsi" w:cstheme="minorHAnsi"/>
          <w:sz w:val="22"/>
          <w:szCs w:val="22"/>
          <w:lang w:val="en-GB"/>
        </w:rPr>
        <w:t>Positive reinforcement should be given frequently, the ability of the students should be emphasised, and appropriate activities should be provided in order to improve the self-esteem and confidence of these students.</w:t>
      </w:r>
    </w:p>
    <w:p w:rsidR="00C76AB6" w:rsidRDefault="00C76AB6" w:rsidP="00C76AB6">
      <w:pPr>
        <w:rPr>
          <w:rFonts w:asciiTheme="minorHAnsi" w:hAnsiTheme="minorHAnsi" w:cstheme="minorHAnsi"/>
          <w:sz w:val="22"/>
          <w:szCs w:val="22"/>
          <w:lang w:val="en-GB"/>
        </w:rPr>
      </w:pPr>
    </w:p>
    <w:p w:rsidR="00C76AB6" w:rsidRDefault="00C76AB6" w:rsidP="00C76AB6">
      <w:pPr>
        <w:rPr>
          <w:rFonts w:asciiTheme="minorHAnsi" w:hAnsiTheme="minorHAnsi" w:cstheme="minorHAnsi"/>
          <w:sz w:val="22"/>
          <w:szCs w:val="22"/>
          <w:lang w:val="en-GB"/>
        </w:rPr>
      </w:pPr>
      <w:r>
        <w:rPr>
          <w:rFonts w:asciiTheme="minorHAnsi" w:hAnsiTheme="minorHAnsi" w:cstheme="minorHAnsi"/>
          <w:sz w:val="22"/>
          <w:szCs w:val="22"/>
          <w:lang w:val="en-GB"/>
        </w:rPr>
        <w:t xml:space="preserve">The following support materials will assist teachers in planning for children with </w:t>
      </w:r>
      <w:r w:rsidR="00DC195D">
        <w:rPr>
          <w:rFonts w:asciiTheme="minorHAnsi" w:hAnsiTheme="minorHAnsi" w:cstheme="minorHAnsi"/>
          <w:sz w:val="22"/>
          <w:szCs w:val="22"/>
          <w:lang w:val="en-GB"/>
        </w:rPr>
        <w:t>SEN and d</w:t>
      </w:r>
      <w:r>
        <w:rPr>
          <w:rFonts w:asciiTheme="minorHAnsi" w:hAnsiTheme="minorHAnsi" w:cstheme="minorHAnsi"/>
          <w:sz w:val="22"/>
          <w:szCs w:val="22"/>
          <w:lang w:val="en-GB"/>
        </w:rPr>
        <w:t xml:space="preserve">isabilities: </w:t>
      </w:r>
    </w:p>
    <w:p w:rsidR="00C76AB6" w:rsidRDefault="00C76AB6" w:rsidP="00C76AB6">
      <w:pPr>
        <w:rPr>
          <w:rFonts w:asciiTheme="minorHAnsi" w:hAnsiTheme="minorHAnsi" w:cstheme="minorHAnsi"/>
          <w:sz w:val="22"/>
          <w:szCs w:val="22"/>
          <w:lang w:val="en-GB"/>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13" w:type="dxa"/>
          <w:bottom w:w="142" w:type="dxa"/>
        </w:tblCellMar>
        <w:tblLook w:val="04A0" w:firstRow="1" w:lastRow="0" w:firstColumn="1" w:lastColumn="0" w:noHBand="0" w:noVBand="1"/>
      </w:tblPr>
      <w:tblGrid>
        <w:gridCol w:w="1945"/>
        <w:gridCol w:w="1950"/>
        <w:gridCol w:w="1950"/>
        <w:gridCol w:w="1946"/>
        <w:gridCol w:w="2141"/>
      </w:tblGrid>
      <w:tr w:rsidR="00C76AB6" w:rsidTr="00DC195D">
        <w:tc>
          <w:tcPr>
            <w:tcW w:w="2207" w:type="dxa"/>
          </w:tcPr>
          <w:p w:rsidR="00C76AB6" w:rsidRDefault="00C76AB6" w:rsidP="00C76AB6">
            <w:pPr>
              <w:rPr>
                <w:rFonts w:asciiTheme="minorHAnsi" w:hAnsiTheme="minorHAnsi" w:cstheme="minorHAnsi"/>
                <w:sz w:val="22"/>
                <w:szCs w:val="22"/>
                <w:lang w:val="en-GB"/>
              </w:rPr>
            </w:pPr>
            <w:r>
              <w:rPr>
                <w:noProof/>
                <w:lang w:eastAsia="en-IE"/>
              </w:rPr>
              <w:drawing>
                <wp:inline distT="0" distB="0" distL="0" distR="0" wp14:anchorId="7B4C6F17" wp14:editId="3E4EC34F">
                  <wp:extent cx="1009134" cy="1440000"/>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9134" cy="1440000"/>
                          </a:xfrm>
                          <a:prstGeom prst="rect">
                            <a:avLst/>
                          </a:prstGeom>
                        </pic:spPr>
                      </pic:pic>
                    </a:graphicData>
                  </a:graphic>
                </wp:inline>
              </w:drawing>
            </w:r>
          </w:p>
        </w:tc>
        <w:tc>
          <w:tcPr>
            <w:tcW w:w="2208" w:type="dxa"/>
          </w:tcPr>
          <w:p w:rsidR="00C76AB6" w:rsidRDefault="00C76AB6" w:rsidP="00C76AB6">
            <w:pPr>
              <w:rPr>
                <w:rFonts w:asciiTheme="minorHAnsi" w:hAnsiTheme="minorHAnsi" w:cstheme="minorHAnsi"/>
                <w:sz w:val="22"/>
                <w:szCs w:val="22"/>
                <w:lang w:val="en-GB"/>
              </w:rPr>
            </w:pPr>
            <w:r>
              <w:rPr>
                <w:noProof/>
                <w:lang w:eastAsia="en-IE"/>
              </w:rPr>
              <w:drawing>
                <wp:inline distT="0" distB="0" distL="0" distR="0" wp14:anchorId="6EA79493" wp14:editId="2DFBB44E">
                  <wp:extent cx="1013669" cy="14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13669" cy="1440000"/>
                          </a:xfrm>
                          <a:prstGeom prst="rect">
                            <a:avLst/>
                          </a:prstGeom>
                        </pic:spPr>
                      </pic:pic>
                    </a:graphicData>
                  </a:graphic>
                </wp:inline>
              </w:drawing>
            </w:r>
          </w:p>
        </w:tc>
        <w:tc>
          <w:tcPr>
            <w:tcW w:w="2208" w:type="dxa"/>
          </w:tcPr>
          <w:p w:rsidR="00C76AB6" w:rsidRDefault="00C76AB6" w:rsidP="00C76AB6">
            <w:pPr>
              <w:rPr>
                <w:rFonts w:asciiTheme="minorHAnsi" w:hAnsiTheme="minorHAnsi" w:cstheme="minorHAnsi"/>
                <w:sz w:val="22"/>
                <w:szCs w:val="22"/>
                <w:lang w:val="en-GB"/>
              </w:rPr>
            </w:pPr>
            <w:r>
              <w:rPr>
                <w:noProof/>
                <w:lang w:eastAsia="en-IE"/>
              </w:rPr>
              <w:drawing>
                <wp:inline distT="0" distB="0" distL="0" distR="0" wp14:anchorId="2C40D334" wp14:editId="4DF33494">
                  <wp:extent cx="1013669" cy="1440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3669" cy="1440000"/>
                          </a:xfrm>
                          <a:prstGeom prst="rect">
                            <a:avLst/>
                          </a:prstGeom>
                        </pic:spPr>
                      </pic:pic>
                    </a:graphicData>
                  </a:graphic>
                </wp:inline>
              </w:drawing>
            </w:r>
          </w:p>
        </w:tc>
        <w:tc>
          <w:tcPr>
            <w:tcW w:w="2208" w:type="dxa"/>
          </w:tcPr>
          <w:p w:rsidR="00C76AB6" w:rsidRDefault="00C76AB6" w:rsidP="00C76AB6">
            <w:pPr>
              <w:rPr>
                <w:rFonts w:asciiTheme="minorHAnsi" w:hAnsiTheme="minorHAnsi" w:cstheme="minorHAnsi"/>
                <w:sz w:val="22"/>
                <w:szCs w:val="22"/>
                <w:lang w:val="en-GB"/>
              </w:rPr>
            </w:pPr>
            <w:r>
              <w:rPr>
                <w:noProof/>
                <w:lang w:eastAsia="en-IE"/>
              </w:rPr>
              <w:drawing>
                <wp:inline distT="0" distB="0" distL="0" distR="0" wp14:anchorId="0634DE92" wp14:editId="354B417C">
                  <wp:extent cx="1010725" cy="1440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0725" cy="1440000"/>
                          </a:xfrm>
                          <a:prstGeom prst="rect">
                            <a:avLst/>
                          </a:prstGeom>
                        </pic:spPr>
                      </pic:pic>
                    </a:graphicData>
                  </a:graphic>
                </wp:inline>
              </w:drawing>
            </w:r>
          </w:p>
        </w:tc>
        <w:tc>
          <w:tcPr>
            <w:tcW w:w="1137" w:type="dxa"/>
          </w:tcPr>
          <w:p w:rsidR="00C76AB6" w:rsidRDefault="00DC195D" w:rsidP="00C76AB6">
            <w:pPr>
              <w:rPr>
                <w:noProof/>
                <w:lang w:eastAsia="en-IE"/>
              </w:rPr>
            </w:pPr>
            <w:r>
              <w:rPr>
                <w:noProof/>
                <w:lang w:eastAsia="en-IE"/>
              </w:rPr>
              <w:drawing>
                <wp:inline distT="0" distB="0" distL="0" distR="0" wp14:anchorId="1E911C34" wp14:editId="740D9E25">
                  <wp:extent cx="1222983" cy="1440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22983" cy="1440000"/>
                          </a:xfrm>
                          <a:prstGeom prst="rect">
                            <a:avLst/>
                          </a:prstGeom>
                        </pic:spPr>
                      </pic:pic>
                    </a:graphicData>
                  </a:graphic>
                </wp:inline>
              </w:drawing>
            </w:r>
          </w:p>
        </w:tc>
      </w:tr>
      <w:tr w:rsidR="00C76AB6" w:rsidTr="00DC195D">
        <w:tc>
          <w:tcPr>
            <w:tcW w:w="2207" w:type="dxa"/>
            <w:shd w:val="clear" w:color="auto" w:fill="FFDDEE"/>
            <w:vAlign w:val="center"/>
          </w:tcPr>
          <w:p w:rsidR="00C76AB6" w:rsidRPr="00A932A7" w:rsidRDefault="00C76AB6" w:rsidP="00DC195D">
            <w:pPr>
              <w:jc w:val="center"/>
              <w:rPr>
                <w:rFonts w:asciiTheme="minorHAnsi" w:hAnsiTheme="minorHAnsi" w:cstheme="minorHAnsi"/>
                <w:b/>
                <w:sz w:val="16"/>
                <w:szCs w:val="22"/>
                <w:lang w:val="en-GB"/>
              </w:rPr>
            </w:pPr>
            <w:r w:rsidRPr="00A932A7">
              <w:rPr>
                <w:rFonts w:asciiTheme="minorHAnsi" w:hAnsiTheme="minorHAnsi" w:cstheme="minorHAnsi"/>
                <w:b/>
                <w:sz w:val="16"/>
                <w:szCs w:val="22"/>
                <w:lang w:val="en-GB"/>
              </w:rPr>
              <w:t>PE guidelines for teachers of children with Mild GLD</w:t>
            </w:r>
          </w:p>
        </w:tc>
        <w:tc>
          <w:tcPr>
            <w:tcW w:w="2208" w:type="dxa"/>
            <w:shd w:val="clear" w:color="auto" w:fill="FFDDEE"/>
            <w:vAlign w:val="center"/>
          </w:tcPr>
          <w:p w:rsidR="00C76AB6" w:rsidRPr="00A932A7" w:rsidRDefault="00C76AB6" w:rsidP="00DC195D">
            <w:pPr>
              <w:jc w:val="center"/>
              <w:rPr>
                <w:rFonts w:asciiTheme="minorHAnsi" w:hAnsiTheme="minorHAnsi" w:cstheme="minorHAnsi"/>
                <w:b/>
                <w:sz w:val="16"/>
                <w:szCs w:val="22"/>
                <w:lang w:val="en-GB"/>
              </w:rPr>
            </w:pPr>
            <w:r w:rsidRPr="00A932A7">
              <w:rPr>
                <w:rFonts w:asciiTheme="minorHAnsi" w:hAnsiTheme="minorHAnsi" w:cstheme="minorHAnsi"/>
                <w:b/>
                <w:sz w:val="16"/>
                <w:szCs w:val="22"/>
                <w:lang w:val="en-GB"/>
              </w:rPr>
              <w:t>PE guidelines for teachers of children with Moderate GLD</w:t>
            </w:r>
          </w:p>
        </w:tc>
        <w:tc>
          <w:tcPr>
            <w:tcW w:w="2208" w:type="dxa"/>
            <w:shd w:val="clear" w:color="auto" w:fill="FFDDEE"/>
            <w:vAlign w:val="center"/>
          </w:tcPr>
          <w:p w:rsidR="00C76AB6" w:rsidRPr="00A932A7" w:rsidRDefault="00C76AB6" w:rsidP="00DC195D">
            <w:pPr>
              <w:jc w:val="center"/>
              <w:rPr>
                <w:rFonts w:asciiTheme="minorHAnsi" w:hAnsiTheme="minorHAnsi" w:cstheme="minorHAnsi"/>
                <w:b/>
                <w:sz w:val="16"/>
                <w:szCs w:val="22"/>
                <w:lang w:val="en-GB"/>
              </w:rPr>
            </w:pPr>
            <w:r w:rsidRPr="00A932A7">
              <w:rPr>
                <w:rFonts w:asciiTheme="minorHAnsi" w:hAnsiTheme="minorHAnsi" w:cstheme="minorHAnsi"/>
                <w:b/>
                <w:sz w:val="16"/>
                <w:szCs w:val="22"/>
                <w:lang w:val="en-GB"/>
              </w:rPr>
              <w:t>PE guidelines for teachers of children with Severe and Profound GLD</w:t>
            </w:r>
          </w:p>
        </w:tc>
        <w:tc>
          <w:tcPr>
            <w:tcW w:w="2208" w:type="dxa"/>
            <w:shd w:val="clear" w:color="auto" w:fill="FFDDEE"/>
            <w:vAlign w:val="center"/>
          </w:tcPr>
          <w:p w:rsidR="00C76AB6" w:rsidRPr="00A932A7" w:rsidRDefault="00C76AB6" w:rsidP="00DC195D">
            <w:pPr>
              <w:jc w:val="center"/>
              <w:rPr>
                <w:rFonts w:asciiTheme="minorHAnsi" w:hAnsiTheme="minorHAnsi" w:cstheme="minorHAnsi"/>
                <w:b/>
                <w:sz w:val="16"/>
                <w:szCs w:val="22"/>
                <w:lang w:val="en-GB"/>
              </w:rPr>
            </w:pPr>
            <w:r w:rsidRPr="00A932A7">
              <w:rPr>
                <w:rFonts w:asciiTheme="minorHAnsi" w:hAnsiTheme="minorHAnsi" w:cstheme="minorHAnsi"/>
                <w:b/>
                <w:sz w:val="16"/>
                <w:szCs w:val="22"/>
                <w:lang w:val="en-GB"/>
              </w:rPr>
              <w:t>Special Olympics PE teaching resources</w:t>
            </w:r>
          </w:p>
        </w:tc>
        <w:tc>
          <w:tcPr>
            <w:tcW w:w="1137" w:type="dxa"/>
            <w:shd w:val="clear" w:color="auto" w:fill="FFDDEE"/>
            <w:vAlign w:val="center"/>
          </w:tcPr>
          <w:p w:rsidR="00C76AB6" w:rsidRPr="00A932A7" w:rsidRDefault="00DC195D" w:rsidP="00DC195D">
            <w:pPr>
              <w:jc w:val="center"/>
              <w:rPr>
                <w:rFonts w:asciiTheme="minorHAnsi" w:hAnsiTheme="minorHAnsi" w:cstheme="minorHAnsi"/>
                <w:b/>
                <w:sz w:val="16"/>
                <w:szCs w:val="22"/>
                <w:lang w:val="en-GB"/>
              </w:rPr>
            </w:pPr>
            <w:r w:rsidRPr="00A932A7">
              <w:rPr>
                <w:rFonts w:asciiTheme="minorHAnsi" w:hAnsiTheme="minorHAnsi" w:cstheme="minorHAnsi"/>
                <w:b/>
                <w:sz w:val="16"/>
                <w:szCs w:val="22"/>
                <w:lang w:val="en-GB"/>
              </w:rPr>
              <w:t>Best Start: Inclusive Schools Project</w:t>
            </w:r>
          </w:p>
        </w:tc>
      </w:tr>
    </w:tbl>
    <w:p w:rsidR="00593CD4" w:rsidRDefault="00593CD4" w:rsidP="00A932A7">
      <w:pPr>
        <w:tabs>
          <w:tab w:val="num" w:pos="720"/>
        </w:tabs>
        <w:autoSpaceDE w:val="0"/>
        <w:autoSpaceDN w:val="0"/>
        <w:adjustRightInd w:val="0"/>
        <w:rPr>
          <w:rFonts w:asciiTheme="minorHAnsi" w:hAnsiTheme="minorHAnsi" w:cstheme="minorHAnsi"/>
          <w:sz w:val="22"/>
          <w:szCs w:val="22"/>
          <w:lang w:val="en-GB"/>
        </w:rPr>
      </w:pPr>
    </w:p>
    <w:p w:rsidR="00A932A7" w:rsidRDefault="00A932A7" w:rsidP="00A932A7">
      <w:pPr>
        <w:tabs>
          <w:tab w:val="num" w:pos="720"/>
        </w:tabs>
        <w:autoSpaceDE w:val="0"/>
        <w:autoSpaceDN w:val="0"/>
        <w:adjustRightInd w:val="0"/>
        <w:rPr>
          <w:rFonts w:asciiTheme="minorHAnsi" w:hAnsiTheme="minorHAnsi" w:cstheme="minorHAnsi"/>
          <w:sz w:val="22"/>
          <w:szCs w:val="22"/>
          <w:lang w:val="en-GB"/>
        </w:rPr>
      </w:pPr>
      <w:r w:rsidRPr="00634D46">
        <w:rPr>
          <w:rFonts w:asciiTheme="minorHAnsi" w:hAnsiTheme="minorHAnsi" w:cstheme="minorHAnsi"/>
          <w:sz w:val="22"/>
          <w:szCs w:val="22"/>
          <w:lang w:val="en-GB"/>
        </w:rPr>
        <w:t>All pupils exhibit a wide range of abili</w:t>
      </w:r>
      <w:r>
        <w:rPr>
          <w:rFonts w:ascii="Calibri" w:hAnsi="Calibri" w:cs="Calibri"/>
          <w:sz w:val="22"/>
          <w:szCs w:val="22"/>
          <w:lang w:val="en-GB"/>
        </w:rPr>
        <w:t>ti</w:t>
      </w:r>
      <w:r w:rsidRPr="00634D46">
        <w:rPr>
          <w:rFonts w:asciiTheme="minorHAnsi" w:hAnsiTheme="minorHAnsi" w:cstheme="minorHAnsi"/>
          <w:sz w:val="22"/>
          <w:szCs w:val="22"/>
          <w:lang w:val="en-GB"/>
        </w:rPr>
        <w:t>es in the area</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of PE. Some may be talented, some may be gi</w:t>
      </w:r>
      <w:r>
        <w:rPr>
          <w:rFonts w:ascii="Calibri" w:hAnsi="Calibri" w:cs="Calibri"/>
          <w:sz w:val="22"/>
          <w:szCs w:val="22"/>
          <w:lang w:val="en-GB"/>
        </w:rPr>
        <w:t>ft</w:t>
      </w:r>
      <w:r w:rsidRPr="00634D46">
        <w:rPr>
          <w:rFonts w:asciiTheme="minorHAnsi" w:hAnsiTheme="minorHAnsi" w:cstheme="minorHAnsi"/>
          <w:sz w:val="22"/>
          <w:szCs w:val="22"/>
          <w:lang w:val="en-GB"/>
        </w:rPr>
        <w:t>ed,</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while others show significant needs and require</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guidance through a progressive and systema</w:t>
      </w:r>
      <w:r>
        <w:rPr>
          <w:rFonts w:ascii="Calibri" w:hAnsi="Calibri" w:cs="Calibri"/>
          <w:sz w:val="22"/>
          <w:szCs w:val="22"/>
          <w:lang w:val="en-GB"/>
        </w:rPr>
        <w:t>ti</w:t>
      </w:r>
      <w:r w:rsidRPr="00634D46">
        <w:rPr>
          <w:rFonts w:asciiTheme="minorHAnsi" w:hAnsiTheme="minorHAnsi" w:cstheme="minorHAnsi"/>
          <w:sz w:val="22"/>
          <w:szCs w:val="22"/>
          <w:lang w:val="en-GB"/>
        </w:rPr>
        <w:t>c</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approach to their par</w:t>
      </w:r>
      <w:r>
        <w:rPr>
          <w:rFonts w:ascii="Calibri" w:hAnsi="Calibri" w:cs="Calibri"/>
          <w:sz w:val="22"/>
          <w:szCs w:val="22"/>
          <w:lang w:val="en-GB"/>
        </w:rPr>
        <w:t>ti</w:t>
      </w:r>
      <w:r w:rsidRPr="00634D46">
        <w:rPr>
          <w:rFonts w:asciiTheme="minorHAnsi" w:hAnsiTheme="minorHAnsi" w:cstheme="minorHAnsi"/>
          <w:sz w:val="22"/>
          <w:szCs w:val="22"/>
          <w:lang w:val="en-GB"/>
        </w:rPr>
        <w:t>cipa</w:t>
      </w:r>
      <w:r>
        <w:rPr>
          <w:rFonts w:ascii="Calibri" w:hAnsi="Calibri" w:cs="Calibri"/>
          <w:sz w:val="22"/>
          <w:szCs w:val="22"/>
          <w:lang w:val="en-GB"/>
        </w:rPr>
        <w:t>ti</w:t>
      </w:r>
      <w:r w:rsidRPr="00634D46">
        <w:rPr>
          <w:rFonts w:asciiTheme="minorHAnsi" w:hAnsiTheme="minorHAnsi" w:cstheme="minorHAnsi"/>
          <w:sz w:val="22"/>
          <w:szCs w:val="22"/>
          <w:lang w:val="en-GB"/>
        </w:rPr>
        <w:t>on and learning. In</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planning for teaching this subject area, it is</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important to keep in mind the following key issues</w:t>
      </w:r>
      <w:r>
        <w:rPr>
          <w:rFonts w:asciiTheme="minorHAnsi" w:hAnsiTheme="minorHAnsi" w:cstheme="minorHAnsi"/>
          <w:sz w:val="22"/>
          <w:szCs w:val="22"/>
          <w:lang w:val="en-GB"/>
        </w:rPr>
        <w:t xml:space="preserve"> </w:t>
      </w:r>
      <w:r w:rsidRPr="00634D46">
        <w:rPr>
          <w:rFonts w:asciiTheme="minorHAnsi" w:hAnsiTheme="minorHAnsi" w:cstheme="minorHAnsi"/>
          <w:sz w:val="22"/>
          <w:szCs w:val="22"/>
          <w:lang w:val="en-GB"/>
        </w:rPr>
        <w:t>and learning difficul</w:t>
      </w:r>
      <w:r>
        <w:rPr>
          <w:rFonts w:ascii="Calibri" w:hAnsi="Calibri" w:cs="Calibri"/>
          <w:sz w:val="22"/>
          <w:szCs w:val="22"/>
          <w:lang w:val="en-GB"/>
        </w:rPr>
        <w:t>ti</w:t>
      </w:r>
      <w:r w:rsidRPr="00634D46">
        <w:rPr>
          <w:rFonts w:asciiTheme="minorHAnsi" w:hAnsiTheme="minorHAnsi" w:cstheme="minorHAnsi"/>
          <w:sz w:val="22"/>
          <w:szCs w:val="22"/>
          <w:lang w:val="en-GB"/>
        </w:rPr>
        <w:t>es that pupils may have.</w:t>
      </w:r>
    </w:p>
    <w:p w:rsidR="00524370" w:rsidRDefault="00524370" w:rsidP="00C76AB6">
      <w:pPr>
        <w:rPr>
          <w:rFonts w:asciiTheme="minorHAnsi" w:hAnsiTheme="minorHAnsi" w:cstheme="minorHAnsi"/>
          <w:sz w:val="22"/>
          <w:szCs w:val="22"/>
          <w:lang w:val="en-GB"/>
        </w:rPr>
      </w:pPr>
    </w:p>
    <w:p w:rsidR="00524370" w:rsidRPr="00B9684A" w:rsidRDefault="00524370" w:rsidP="00A932A7">
      <w:pPr>
        <w:rPr>
          <w:rFonts w:asciiTheme="minorHAnsi" w:hAnsiTheme="minorHAnsi" w:cstheme="minorHAnsi"/>
          <w:b/>
          <w:bCs/>
          <w:sz w:val="22"/>
          <w:szCs w:val="22"/>
          <w:lang w:val="en-US"/>
        </w:rPr>
      </w:pPr>
      <w:r w:rsidRPr="00B9684A">
        <w:rPr>
          <w:rFonts w:asciiTheme="minorHAnsi" w:hAnsiTheme="minorHAnsi" w:cstheme="minorHAnsi"/>
          <w:b/>
          <w:bCs/>
          <w:sz w:val="22"/>
          <w:szCs w:val="22"/>
          <w:u w:val="single"/>
          <w:lang w:val="en-US"/>
        </w:rPr>
        <w:t>SAMPLE</w:t>
      </w:r>
      <w:r w:rsidRPr="00B9684A">
        <w:rPr>
          <w:rFonts w:asciiTheme="minorHAnsi" w:hAnsiTheme="minorHAnsi" w:cstheme="minorHAnsi"/>
          <w:b/>
          <w:bCs/>
          <w:sz w:val="22"/>
          <w:szCs w:val="22"/>
          <w:lang w:val="en-US"/>
        </w:rPr>
        <w:t>: POTENTIAL AREAS OF DIFFICULTY FOR STUDENTS WITH MILD GENERAL LEARNING DISABILITIES</w:t>
      </w:r>
    </w:p>
    <w:p w:rsidR="00524370" w:rsidRDefault="00524370" w:rsidP="00C76AB6">
      <w:pPr>
        <w:rPr>
          <w:rFonts w:asciiTheme="minorHAnsi" w:hAnsiTheme="minorHAnsi" w:cstheme="minorHAnsi"/>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980"/>
        <w:gridCol w:w="2268"/>
        <w:gridCol w:w="5386"/>
      </w:tblGrid>
      <w:tr w:rsidR="00524370" w:rsidRPr="00B9684A" w:rsidTr="00524370">
        <w:trPr>
          <w:jc w:val="center"/>
        </w:trPr>
        <w:tc>
          <w:tcPr>
            <w:tcW w:w="1980" w:type="dxa"/>
            <w:shd w:val="clear" w:color="auto" w:fill="9CC2E5" w:themeFill="accent1" w:themeFillTint="99"/>
            <w:vAlign w:val="center"/>
          </w:tcPr>
          <w:p w:rsidR="00524370" w:rsidRPr="00B9684A" w:rsidRDefault="00524370" w:rsidP="00634D46">
            <w:pPr>
              <w:jc w:val="center"/>
              <w:rPr>
                <w:rFonts w:asciiTheme="minorHAnsi" w:hAnsiTheme="minorHAnsi" w:cstheme="minorHAnsi"/>
                <w:b/>
                <w:sz w:val="20"/>
                <w:szCs w:val="20"/>
                <w:lang w:val="en-GB"/>
              </w:rPr>
            </w:pPr>
            <w:r w:rsidRPr="00B9684A">
              <w:rPr>
                <w:rFonts w:asciiTheme="minorHAnsi" w:hAnsiTheme="minorHAnsi" w:cstheme="minorHAnsi"/>
                <w:b/>
                <w:sz w:val="20"/>
                <w:szCs w:val="20"/>
                <w:lang w:val="en-GB"/>
              </w:rPr>
              <w:t>Potential area of difficulty</w:t>
            </w:r>
          </w:p>
        </w:tc>
        <w:tc>
          <w:tcPr>
            <w:tcW w:w="2268" w:type="dxa"/>
            <w:shd w:val="clear" w:color="auto" w:fill="BDD6EE" w:themeFill="accent1" w:themeFillTint="66"/>
            <w:vAlign w:val="center"/>
          </w:tcPr>
          <w:p w:rsidR="00524370" w:rsidRPr="00B9684A" w:rsidRDefault="00524370" w:rsidP="00634D46">
            <w:pPr>
              <w:jc w:val="center"/>
              <w:rPr>
                <w:rFonts w:asciiTheme="minorHAnsi" w:hAnsiTheme="minorHAnsi" w:cstheme="minorHAnsi"/>
                <w:b/>
                <w:sz w:val="20"/>
                <w:szCs w:val="20"/>
                <w:lang w:val="en-GB"/>
              </w:rPr>
            </w:pPr>
            <w:r w:rsidRPr="00B9684A">
              <w:rPr>
                <w:rFonts w:asciiTheme="minorHAnsi" w:hAnsiTheme="minorHAnsi" w:cstheme="minorHAnsi"/>
                <w:b/>
                <w:sz w:val="20"/>
                <w:szCs w:val="20"/>
                <w:lang w:val="en-GB"/>
              </w:rPr>
              <w:t>Implications for learning</w:t>
            </w:r>
          </w:p>
        </w:tc>
        <w:tc>
          <w:tcPr>
            <w:tcW w:w="5386" w:type="dxa"/>
            <w:shd w:val="clear" w:color="auto" w:fill="DEEAF6" w:themeFill="accent1" w:themeFillTint="33"/>
            <w:vAlign w:val="center"/>
          </w:tcPr>
          <w:p w:rsidR="00524370" w:rsidRPr="00B9684A" w:rsidRDefault="00524370" w:rsidP="00634D46">
            <w:pPr>
              <w:jc w:val="center"/>
              <w:rPr>
                <w:rFonts w:asciiTheme="minorHAnsi" w:hAnsiTheme="minorHAnsi" w:cstheme="minorHAnsi"/>
                <w:b/>
                <w:sz w:val="20"/>
                <w:szCs w:val="20"/>
                <w:lang w:val="en-GB"/>
              </w:rPr>
            </w:pPr>
            <w:r w:rsidRPr="00B9684A">
              <w:rPr>
                <w:rFonts w:asciiTheme="minorHAnsi" w:hAnsiTheme="minorHAnsi" w:cstheme="minorHAnsi"/>
                <w:b/>
                <w:sz w:val="20"/>
                <w:szCs w:val="20"/>
                <w:lang w:val="en-GB"/>
              </w:rPr>
              <w:t>Possible</w:t>
            </w:r>
          </w:p>
          <w:p w:rsidR="00524370" w:rsidRPr="00B9684A" w:rsidRDefault="00524370" w:rsidP="00634D46">
            <w:pPr>
              <w:jc w:val="center"/>
              <w:rPr>
                <w:rFonts w:asciiTheme="minorHAnsi" w:hAnsiTheme="minorHAnsi" w:cstheme="minorHAnsi"/>
                <w:b/>
                <w:sz w:val="20"/>
                <w:szCs w:val="20"/>
                <w:lang w:val="en-GB"/>
              </w:rPr>
            </w:pPr>
            <w:r w:rsidRPr="00B9684A">
              <w:rPr>
                <w:rFonts w:asciiTheme="minorHAnsi" w:hAnsiTheme="minorHAnsi" w:cstheme="minorHAnsi"/>
                <w:b/>
                <w:sz w:val="20"/>
                <w:szCs w:val="20"/>
                <w:lang w:val="en-GB"/>
              </w:rPr>
              <w:t xml:space="preserve"> strategies</w:t>
            </w:r>
          </w:p>
        </w:tc>
      </w:tr>
      <w:tr w:rsidR="00524370" w:rsidRPr="00B9684A" w:rsidTr="00524370">
        <w:trPr>
          <w:jc w:val="center"/>
        </w:trPr>
        <w:tc>
          <w:tcPr>
            <w:tcW w:w="1980" w:type="dxa"/>
            <w:shd w:val="clear" w:color="auto" w:fill="auto"/>
          </w:tcPr>
          <w:p w:rsidR="00524370" w:rsidRPr="00A932A7" w:rsidRDefault="00524370" w:rsidP="00634D46">
            <w:pPr>
              <w:rPr>
                <w:rFonts w:asciiTheme="minorHAnsi" w:hAnsiTheme="minorHAnsi" w:cstheme="minorHAnsi"/>
                <w:sz w:val="18"/>
                <w:szCs w:val="18"/>
                <w:lang w:val="en-US"/>
              </w:rPr>
            </w:pPr>
            <w:r w:rsidRPr="00A932A7">
              <w:rPr>
                <w:rFonts w:asciiTheme="minorHAnsi" w:hAnsiTheme="minorHAnsi" w:cstheme="minorHAnsi"/>
                <w:sz w:val="18"/>
                <w:szCs w:val="18"/>
                <w:lang w:val="en-US"/>
              </w:rPr>
              <w:t>• fitness levels</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It may be necessary to set targets to improve fitness.</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include active warm ups and drills for skills practice</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vary activities in the lesson to include the use of gross motor skills; regular short periods of exercise daily; cooling down exercises and consultation with parents/guardians</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listening and responding</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The student may have difficulty with short–term memory and concentration span.</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keep instruction simple and clear. Students repeat instruction.</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demonstration(s) of task; verbal analysis of task; student performs task; teacher affirms task</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move to new instruction regularly</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co-ordination and balance</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The student may have difficulties in fine and</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gross motor skills in all strand areas.</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teach suitable gait for skill, for example, throwing and catching a ball, jumping and landing, balancing.</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give good visual demonstrations</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reaffirm good examples and practices</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use additional equipment to suit the needs of the student, for example softer balls, larger target</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provide physical support to student in performing skill, for example, jumping</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spatial and body awareness</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There may be safety issues for students engaging in movement exercises.</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provide suitable group arrangements; restrict area of movement; plan for the student to engage in follow the leader, and copying and contrasting exercises</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use specific body parts in exercises e.g make a shape with the upper part of the body</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left–right orientation</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It may be necessary to include regular exercises with these movements.</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include warm-up exercises/stretches. Students mirror actions of peers or teacher: O’Grady says; Follow the leader</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include exercises with equipment using both sides of the body</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behavior</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This will necessitate the smooth</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progression of lesson structure with clear instructions.</w:t>
            </w:r>
          </w:p>
          <w:p w:rsidR="00524370" w:rsidRPr="00A932A7" w:rsidRDefault="00524370" w:rsidP="00634D46">
            <w:pPr>
              <w:rPr>
                <w:rFonts w:asciiTheme="minorHAnsi" w:hAnsiTheme="minorHAnsi" w:cstheme="minorHAnsi"/>
                <w:sz w:val="18"/>
                <w:szCs w:val="18"/>
                <w:lang w:val="en-GB"/>
              </w:rPr>
            </w:pP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establish routine format for class and the expectations of desired behaviours</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ensure that the student is suitably placed in the class for optimum learning</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check that the student is attending by reinforcing and questioning</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involve the student where possible in demonstration</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encourage the student and assign tasks opportunities for success</w:t>
            </w:r>
          </w:p>
        </w:tc>
      </w:tr>
      <w:tr w:rsidR="00524370" w:rsidRPr="00B9684A" w:rsidTr="00524370">
        <w:trPr>
          <w:jc w:val="center"/>
        </w:trPr>
        <w:tc>
          <w:tcPr>
            <w:tcW w:w="1980"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social integration.</w:t>
            </w:r>
          </w:p>
          <w:p w:rsidR="00524370" w:rsidRPr="00A932A7" w:rsidRDefault="00524370" w:rsidP="00634D46">
            <w:pPr>
              <w:rPr>
                <w:rFonts w:asciiTheme="minorHAnsi" w:hAnsiTheme="minorHAnsi" w:cstheme="minorHAnsi"/>
                <w:sz w:val="18"/>
                <w:szCs w:val="18"/>
                <w:lang w:val="en-GB"/>
              </w:rPr>
            </w:pPr>
          </w:p>
        </w:tc>
        <w:tc>
          <w:tcPr>
            <w:tcW w:w="2268"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Keep appropriate balance between cooperative and competitive activities. Foster enjoyment of activities with others. Encourage individual student’s interest in particular aspects of the strands.</w:t>
            </w:r>
          </w:p>
        </w:tc>
        <w:tc>
          <w:tcPr>
            <w:tcW w:w="5386" w:type="dxa"/>
            <w:shd w:val="clear" w:color="auto" w:fill="auto"/>
          </w:tcPr>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group student(s) appropriately</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use co-operative fun activities regularly</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give encouragement and acknowledge good effort</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set appropriate skill development level commensurate with students’ ability level</w:t>
            </w:r>
          </w:p>
          <w:p w:rsidR="00524370" w:rsidRPr="00A932A7" w:rsidRDefault="00524370" w:rsidP="00634D46">
            <w:pPr>
              <w:autoSpaceDE w:val="0"/>
              <w:autoSpaceDN w:val="0"/>
              <w:adjustRightInd w:val="0"/>
              <w:rPr>
                <w:rFonts w:asciiTheme="minorHAnsi" w:hAnsiTheme="minorHAnsi" w:cstheme="minorHAnsi"/>
                <w:sz w:val="18"/>
                <w:szCs w:val="18"/>
                <w:lang w:val="en-US"/>
              </w:rPr>
            </w:pPr>
            <w:r w:rsidRPr="00A932A7">
              <w:rPr>
                <w:rFonts w:asciiTheme="minorHAnsi" w:hAnsiTheme="minorHAnsi" w:cstheme="minorHAnsi"/>
                <w:sz w:val="18"/>
                <w:szCs w:val="18"/>
                <w:lang w:val="en-US"/>
              </w:rPr>
              <w:t>• set reasonable targets for co-operative activities (individual and group).</w:t>
            </w:r>
          </w:p>
        </w:tc>
      </w:tr>
    </w:tbl>
    <w:p w:rsidR="00A932A7" w:rsidRDefault="00A932A7" w:rsidP="00DC195D">
      <w:pPr>
        <w:rPr>
          <w:rFonts w:asciiTheme="minorHAnsi" w:hAnsiTheme="minorHAnsi" w:cstheme="minorHAnsi"/>
          <w:b/>
          <w:sz w:val="22"/>
          <w:szCs w:val="22"/>
          <w:lang w:val="en-GB"/>
        </w:rPr>
      </w:pPr>
    </w:p>
    <w:p w:rsidR="00A932A7" w:rsidRDefault="00A932A7" w:rsidP="00DC195D">
      <w:pPr>
        <w:rPr>
          <w:rFonts w:asciiTheme="minorHAnsi" w:hAnsiTheme="minorHAnsi" w:cstheme="minorHAnsi"/>
          <w:b/>
          <w:sz w:val="22"/>
          <w:szCs w:val="22"/>
          <w:lang w:val="en-GB"/>
        </w:rPr>
      </w:pPr>
    </w:p>
    <w:p w:rsidR="00593CD4" w:rsidRDefault="00593CD4" w:rsidP="00DC195D">
      <w:pPr>
        <w:rPr>
          <w:rFonts w:asciiTheme="minorHAnsi" w:hAnsiTheme="minorHAnsi" w:cstheme="minorHAnsi"/>
          <w:b/>
          <w:sz w:val="22"/>
          <w:szCs w:val="22"/>
          <w:lang w:val="en-GB"/>
        </w:rPr>
      </w:pPr>
    </w:p>
    <w:p w:rsidR="00A932A7" w:rsidRDefault="00A932A7" w:rsidP="00DC195D">
      <w:pPr>
        <w:rPr>
          <w:rFonts w:asciiTheme="minorHAnsi" w:hAnsiTheme="minorHAnsi" w:cstheme="minorHAnsi"/>
          <w:b/>
          <w:sz w:val="22"/>
          <w:szCs w:val="22"/>
          <w:lang w:val="en-GB"/>
        </w:rPr>
      </w:pPr>
    </w:p>
    <w:p w:rsidR="00C76AB6" w:rsidRPr="00593CD4" w:rsidRDefault="00DC195D" w:rsidP="00DC195D">
      <w:pPr>
        <w:rPr>
          <w:rFonts w:asciiTheme="minorHAnsi" w:hAnsiTheme="minorHAnsi" w:cstheme="minorHAnsi"/>
          <w:b/>
          <w:sz w:val="28"/>
          <w:szCs w:val="22"/>
          <w:lang w:val="en-GB"/>
        </w:rPr>
      </w:pPr>
      <w:r w:rsidRPr="00593CD4">
        <w:rPr>
          <w:rFonts w:asciiTheme="minorHAnsi" w:hAnsiTheme="minorHAnsi" w:cstheme="minorHAnsi"/>
          <w:b/>
          <w:sz w:val="28"/>
          <w:szCs w:val="22"/>
          <w:lang w:val="en-GB"/>
        </w:rPr>
        <w:lastRenderedPageBreak/>
        <w:t>Exceptionally Able Children</w:t>
      </w:r>
    </w:p>
    <w:p w:rsidR="00524370" w:rsidRPr="00DC195D" w:rsidRDefault="00524370" w:rsidP="00DC195D">
      <w:pPr>
        <w:rPr>
          <w:rFonts w:asciiTheme="minorHAnsi" w:hAnsiTheme="minorHAnsi" w:cstheme="minorHAnsi"/>
          <w:b/>
          <w:sz w:val="22"/>
          <w:szCs w:val="22"/>
          <w:lang w:val="en-GB"/>
        </w:rPr>
      </w:pPr>
    </w:p>
    <w:p w:rsidR="00C76AB6" w:rsidRDefault="00C76AB6" w:rsidP="00DC195D">
      <w:pPr>
        <w:rPr>
          <w:rFonts w:asciiTheme="minorHAnsi" w:hAnsiTheme="minorHAnsi" w:cstheme="minorHAnsi"/>
          <w:sz w:val="22"/>
          <w:szCs w:val="22"/>
          <w:lang w:val="en-GB"/>
        </w:rPr>
      </w:pPr>
      <w:r w:rsidRPr="00B9684A">
        <w:rPr>
          <w:rFonts w:asciiTheme="minorHAnsi" w:hAnsiTheme="minorHAnsi" w:cstheme="minorHAnsi"/>
          <w:sz w:val="22"/>
          <w:szCs w:val="22"/>
          <w:lang w:val="en-GB"/>
        </w:rPr>
        <w:t>Children with exceptiona</w:t>
      </w:r>
      <w:r w:rsidR="00DC195D">
        <w:rPr>
          <w:rFonts w:asciiTheme="minorHAnsi" w:hAnsiTheme="minorHAnsi" w:cstheme="minorHAnsi"/>
          <w:sz w:val="22"/>
          <w:szCs w:val="22"/>
          <w:lang w:val="en-GB"/>
        </w:rPr>
        <w:t xml:space="preserve">l ability or </w:t>
      </w:r>
      <w:r w:rsidRPr="00B9684A">
        <w:rPr>
          <w:rFonts w:asciiTheme="minorHAnsi" w:hAnsiTheme="minorHAnsi" w:cstheme="minorHAnsi"/>
          <w:sz w:val="22"/>
          <w:szCs w:val="22"/>
          <w:lang w:val="en-GB"/>
        </w:rPr>
        <w:t>talent for PE will be encouraged and supported by acknowledging their talents and creating additional challenges for these children in the strands of the PE curriculum they excel in. These challenges will be based on the activity being pursued by the rest of the class. In addition, the children will be encouraged to maximise their talent by forging links with local clubs (if links have not been established alre</w:t>
      </w:r>
      <w:r w:rsidR="00DC195D">
        <w:rPr>
          <w:rFonts w:asciiTheme="minorHAnsi" w:hAnsiTheme="minorHAnsi" w:cstheme="minorHAnsi"/>
          <w:sz w:val="22"/>
          <w:szCs w:val="22"/>
          <w:lang w:val="en-GB"/>
        </w:rPr>
        <w:t>ady) so the child(ren) can progress</w:t>
      </w:r>
      <w:r w:rsidRPr="00B9684A">
        <w:rPr>
          <w:rFonts w:asciiTheme="minorHAnsi" w:hAnsiTheme="minorHAnsi" w:cstheme="minorHAnsi"/>
          <w:sz w:val="22"/>
          <w:szCs w:val="22"/>
          <w:lang w:val="en-GB"/>
        </w:rPr>
        <w:t xml:space="preserve"> their talent to a higher level. The children with exceptional ability will, on occasion, be encouraged to assist their classmates in achieving proficiency in the activities they are undertaking. </w:t>
      </w:r>
    </w:p>
    <w:p w:rsidR="00DC195D" w:rsidRDefault="00DC195D" w:rsidP="00DC195D">
      <w:pPr>
        <w:rPr>
          <w:rFonts w:asciiTheme="minorHAnsi" w:hAnsiTheme="minorHAnsi" w:cstheme="minorHAnsi"/>
          <w:sz w:val="22"/>
          <w:szCs w:val="22"/>
          <w:lang w:val="en-GB"/>
        </w:rPr>
      </w:pPr>
    </w:p>
    <w:p w:rsidR="00DC195D" w:rsidRDefault="00DC195D" w:rsidP="00DC195D">
      <w:pPr>
        <w:rPr>
          <w:rFonts w:asciiTheme="minorHAnsi" w:hAnsiTheme="minorHAnsi" w:cstheme="minorHAnsi"/>
          <w:sz w:val="22"/>
          <w:szCs w:val="22"/>
          <w:lang w:val="en-GB"/>
        </w:rPr>
      </w:pPr>
      <w:r>
        <w:rPr>
          <w:rFonts w:asciiTheme="minorHAnsi" w:hAnsiTheme="minorHAnsi" w:cstheme="minorHAnsi"/>
          <w:sz w:val="22"/>
          <w:szCs w:val="22"/>
          <w:lang w:val="en-GB"/>
        </w:rPr>
        <w:t>We will refer to the PE checklist in the NCCA Draft Guidelines for Exceptionally Able Students to identify children who have a special ability or talent for PE:</w:t>
      </w:r>
    </w:p>
    <w:p w:rsidR="00DC195D" w:rsidRDefault="00DC195D" w:rsidP="00DC195D">
      <w:pPr>
        <w:rPr>
          <w:rFonts w:asciiTheme="minorHAnsi" w:hAnsiTheme="minorHAnsi" w:cstheme="minorHAnsi"/>
          <w:sz w:val="22"/>
          <w:szCs w:val="22"/>
          <w:lang w:val="en-GB"/>
        </w:rPr>
      </w:pPr>
    </w:p>
    <w:p w:rsidR="00593CD4" w:rsidRDefault="00593CD4" w:rsidP="00DC195D">
      <w:pPr>
        <w:rPr>
          <w:rFonts w:asciiTheme="minorHAnsi" w:hAnsiTheme="minorHAnsi" w:cstheme="minorHAnsi"/>
          <w:sz w:val="22"/>
          <w:szCs w:val="22"/>
          <w:lang w:val="en-GB"/>
        </w:rPr>
      </w:pPr>
    </w:p>
    <w:p w:rsidR="00DC195D" w:rsidRPr="00B9684A" w:rsidRDefault="00DC195D" w:rsidP="00593CD4">
      <w:pPr>
        <w:jc w:val="center"/>
        <w:rPr>
          <w:rFonts w:asciiTheme="minorHAnsi" w:hAnsiTheme="minorHAnsi" w:cstheme="minorHAnsi"/>
          <w:sz w:val="22"/>
          <w:szCs w:val="22"/>
          <w:lang w:val="en-GB"/>
        </w:rPr>
      </w:pPr>
      <w:r>
        <w:rPr>
          <w:noProof/>
          <w:lang w:eastAsia="en-IE"/>
        </w:rPr>
        <w:drawing>
          <wp:inline distT="0" distB="0" distL="0" distR="0" wp14:anchorId="1F3B58B6" wp14:editId="1B863FC2">
            <wp:extent cx="5465618" cy="4305448"/>
            <wp:effectExtent l="19050" t="19050" r="2095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7470" cy="4306907"/>
                    </a:xfrm>
                    <a:prstGeom prst="rect">
                      <a:avLst/>
                    </a:prstGeom>
                    <a:ln>
                      <a:solidFill>
                        <a:schemeClr val="accent1">
                          <a:lumMod val="20000"/>
                          <a:lumOff val="80000"/>
                        </a:schemeClr>
                      </a:solidFill>
                    </a:ln>
                  </pic:spPr>
                </pic:pic>
              </a:graphicData>
            </a:graphic>
          </wp:inline>
        </w:drawing>
      </w:r>
    </w:p>
    <w:p w:rsidR="00C76AB6" w:rsidRPr="00B9684A" w:rsidRDefault="00C76AB6" w:rsidP="00C76AB6">
      <w:pPr>
        <w:ind w:left="360"/>
        <w:rPr>
          <w:rFonts w:asciiTheme="minorHAnsi" w:hAnsiTheme="minorHAnsi" w:cstheme="minorHAnsi"/>
          <w:sz w:val="22"/>
          <w:szCs w:val="22"/>
          <w:lang w:val="en-GB"/>
        </w:rPr>
      </w:pPr>
    </w:p>
    <w:p w:rsidR="00C76AB6" w:rsidRDefault="00C76AB6" w:rsidP="00C76AB6">
      <w:pPr>
        <w:rPr>
          <w:rFonts w:asciiTheme="minorHAnsi" w:hAnsiTheme="minorHAnsi" w:cstheme="minorHAnsi"/>
          <w:sz w:val="22"/>
          <w:szCs w:val="22"/>
        </w:rPr>
      </w:pPr>
    </w:p>
    <w:p w:rsidR="00C76AB6" w:rsidRDefault="00C76AB6" w:rsidP="00C76AB6">
      <w:pPr>
        <w:rPr>
          <w:rFonts w:asciiTheme="minorHAnsi" w:hAnsiTheme="minorHAnsi" w:cstheme="minorHAnsi"/>
          <w:sz w:val="22"/>
          <w:szCs w:val="22"/>
        </w:rPr>
      </w:pPr>
    </w:p>
    <w:p w:rsidR="00DC195D" w:rsidRDefault="00DC195D" w:rsidP="00C76AB6">
      <w:pPr>
        <w:rPr>
          <w:rFonts w:asciiTheme="minorHAnsi" w:hAnsiTheme="minorHAnsi" w:cstheme="minorHAnsi"/>
          <w:sz w:val="22"/>
          <w:szCs w:val="22"/>
        </w:rPr>
      </w:pPr>
    </w:p>
    <w:p w:rsidR="00DC195D" w:rsidRDefault="00DC195D" w:rsidP="00C76AB6">
      <w:pPr>
        <w:rPr>
          <w:rFonts w:asciiTheme="minorHAnsi" w:hAnsiTheme="minorHAnsi" w:cstheme="minorHAnsi"/>
          <w:sz w:val="22"/>
          <w:szCs w:val="22"/>
        </w:rPr>
      </w:pPr>
    </w:p>
    <w:p w:rsidR="00DC195D" w:rsidRDefault="00DC195D" w:rsidP="00C76AB6">
      <w:pPr>
        <w:rPr>
          <w:rFonts w:asciiTheme="minorHAnsi" w:hAnsiTheme="minorHAnsi" w:cstheme="minorHAnsi"/>
          <w:sz w:val="22"/>
          <w:szCs w:val="22"/>
        </w:rPr>
      </w:pPr>
    </w:p>
    <w:p w:rsidR="00DC195D" w:rsidRDefault="00DC195D"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93CD4" w:rsidRDefault="00593CD4" w:rsidP="00C76AB6">
      <w:pPr>
        <w:rPr>
          <w:rFonts w:asciiTheme="minorHAnsi" w:hAnsiTheme="minorHAnsi" w:cstheme="minorHAnsi"/>
          <w:sz w:val="22"/>
          <w:szCs w:val="22"/>
        </w:rPr>
      </w:pPr>
    </w:p>
    <w:p w:rsidR="00593CD4" w:rsidRDefault="00593CD4"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24370" w:rsidRDefault="00524370" w:rsidP="00C76AB6">
      <w:pPr>
        <w:rPr>
          <w:rFonts w:asciiTheme="minorHAnsi" w:hAnsiTheme="minorHAnsi" w:cstheme="minorHAnsi"/>
          <w:sz w:val="22"/>
          <w:szCs w:val="22"/>
        </w:rPr>
      </w:pPr>
    </w:p>
    <w:p w:rsidR="00524370" w:rsidRDefault="00524370" w:rsidP="00C76AB6">
      <w:pPr>
        <w:rPr>
          <w:rFonts w:asciiTheme="minorHAnsi" w:hAnsiTheme="minorHAnsi" w:cstheme="minorHAnsi"/>
          <w:b/>
          <w:sz w:val="28"/>
          <w:szCs w:val="22"/>
        </w:rPr>
      </w:pPr>
      <w:r w:rsidRPr="001C6543">
        <w:rPr>
          <w:rFonts w:asciiTheme="minorHAnsi" w:hAnsiTheme="minorHAnsi" w:cstheme="minorHAnsi"/>
          <w:b/>
          <w:sz w:val="28"/>
          <w:szCs w:val="22"/>
        </w:rPr>
        <w:lastRenderedPageBreak/>
        <w:t>Assessment and Record Keeping</w:t>
      </w:r>
    </w:p>
    <w:p w:rsidR="00593CD4" w:rsidRPr="001C6543" w:rsidRDefault="00593CD4" w:rsidP="00C76AB6">
      <w:pPr>
        <w:rPr>
          <w:rFonts w:asciiTheme="minorHAnsi" w:hAnsiTheme="minorHAnsi" w:cstheme="minorHAnsi"/>
          <w:b/>
          <w:sz w:val="28"/>
          <w:szCs w:val="22"/>
        </w:rPr>
      </w:pPr>
    </w:p>
    <w:p w:rsidR="00524370" w:rsidRPr="00B9684A" w:rsidRDefault="00524370" w:rsidP="00524370">
      <w:pPr>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The teachers in the school constantly assess in the PE lessons delivered as we identify progress and difficulties. </w:t>
      </w:r>
    </w:p>
    <w:p w:rsidR="00524370" w:rsidRPr="00B9684A" w:rsidRDefault="00524370" w:rsidP="001C6543">
      <w:pPr>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We will assess </w:t>
      </w:r>
    </w:p>
    <w:p w:rsidR="00524370" w:rsidRPr="001C6543" w:rsidRDefault="00524370" w:rsidP="001C6543">
      <w:pPr>
        <w:pStyle w:val="ListParagraph"/>
        <w:numPr>
          <w:ilvl w:val="1"/>
          <w:numId w:val="7"/>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Willingness to participate in activities</w:t>
      </w:r>
    </w:p>
    <w:p w:rsidR="00524370" w:rsidRPr="001C6543" w:rsidRDefault="00524370" w:rsidP="001C6543">
      <w:pPr>
        <w:pStyle w:val="ListParagraph"/>
        <w:numPr>
          <w:ilvl w:val="1"/>
          <w:numId w:val="7"/>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Readiness to engage with a certain activity</w:t>
      </w:r>
    </w:p>
    <w:p w:rsidR="00524370" w:rsidRPr="001C6543" w:rsidRDefault="00524370" w:rsidP="001C6543">
      <w:pPr>
        <w:pStyle w:val="ListParagraph"/>
        <w:numPr>
          <w:ilvl w:val="1"/>
          <w:numId w:val="7"/>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The level of competence of a child in carrying out an activity</w:t>
      </w:r>
    </w:p>
    <w:p w:rsidR="00524370" w:rsidRPr="001C6543" w:rsidRDefault="00524370" w:rsidP="001C6543">
      <w:pPr>
        <w:pStyle w:val="ListParagraph"/>
        <w:numPr>
          <w:ilvl w:val="1"/>
          <w:numId w:val="7"/>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Interest in and attitude to activity</w:t>
      </w:r>
    </w:p>
    <w:p w:rsidR="00524370" w:rsidRPr="001C6543" w:rsidRDefault="00524370" w:rsidP="001C6543">
      <w:pPr>
        <w:pStyle w:val="ListParagraph"/>
        <w:numPr>
          <w:ilvl w:val="1"/>
          <w:numId w:val="7"/>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Willingness to cooperate in individual, pair and group activities</w:t>
      </w:r>
    </w:p>
    <w:p w:rsidR="00524370" w:rsidRPr="00B9684A" w:rsidRDefault="00524370" w:rsidP="00524370">
      <w:pPr>
        <w:ind w:left="1440"/>
        <w:rPr>
          <w:rFonts w:asciiTheme="minorHAnsi" w:hAnsiTheme="minorHAnsi" w:cstheme="minorHAnsi"/>
          <w:iCs/>
          <w:sz w:val="22"/>
          <w:szCs w:val="22"/>
          <w:lang w:val="en-GB"/>
        </w:rPr>
      </w:pPr>
    </w:p>
    <w:p w:rsidR="00524370" w:rsidRPr="00B9684A" w:rsidRDefault="00524370" w:rsidP="001C6543">
      <w:pPr>
        <w:ind w:left="360"/>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Our assessment tools are: </w:t>
      </w:r>
    </w:p>
    <w:p w:rsidR="00524370" w:rsidRPr="001C6543" w:rsidRDefault="00524370" w:rsidP="001C6543">
      <w:pPr>
        <w:pStyle w:val="ListParagraph"/>
        <w:numPr>
          <w:ilvl w:val="0"/>
          <w:numId w:val="11"/>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Teacher observation</w:t>
      </w:r>
    </w:p>
    <w:p w:rsidR="00524370" w:rsidRPr="001C6543" w:rsidRDefault="00524370" w:rsidP="001C6543">
      <w:pPr>
        <w:pStyle w:val="ListParagraph"/>
        <w:numPr>
          <w:ilvl w:val="0"/>
          <w:numId w:val="11"/>
        </w:numPr>
        <w:rPr>
          <w:rFonts w:asciiTheme="minorHAnsi" w:hAnsiTheme="minorHAnsi" w:cstheme="minorHAnsi"/>
          <w:iCs/>
          <w:sz w:val="22"/>
          <w:szCs w:val="22"/>
          <w:lang w:val="en-GB"/>
        </w:rPr>
      </w:pPr>
      <w:r w:rsidRPr="001C6543">
        <w:rPr>
          <w:rFonts w:asciiTheme="minorHAnsi" w:hAnsiTheme="minorHAnsi" w:cstheme="minorHAnsi"/>
          <w:iCs/>
          <w:sz w:val="22"/>
          <w:szCs w:val="22"/>
          <w:lang w:val="en-GB"/>
        </w:rPr>
        <w:t>Teacher-designed tasks</w:t>
      </w:r>
    </w:p>
    <w:p w:rsidR="00524370" w:rsidRPr="00B9684A" w:rsidRDefault="00524370" w:rsidP="00524370">
      <w:pPr>
        <w:ind w:left="1440"/>
        <w:rPr>
          <w:rFonts w:asciiTheme="minorHAnsi" w:hAnsiTheme="minorHAnsi" w:cstheme="minorHAnsi"/>
          <w:iCs/>
          <w:sz w:val="22"/>
          <w:szCs w:val="22"/>
          <w:lang w:val="en-GB"/>
        </w:rPr>
      </w:pPr>
    </w:p>
    <w:p w:rsidR="00524370" w:rsidRPr="00B9684A" w:rsidRDefault="00524370" w:rsidP="001C6543">
      <w:pPr>
        <w:ind w:left="360"/>
        <w:rPr>
          <w:rFonts w:asciiTheme="minorHAnsi" w:hAnsiTheme="minorHAnsi" w:cstheme="minorHAnsi"/>
          <w:iCs/>
          <w:sz w:val="22"/>
          <w:szCs w:val="22"/>
        </w:rPr>
      </w:pPr>
      <w:r w:rsidRPr="00B9684A">
        <w:rPr>
          <w:rFonts w:asciiTheme="minorHAnsi" w:hAnsiTheme="minorHAnsi" w:cstheme="minorHAnsi"/>
          <w:iCs/>
          <w:sz w:val="22"/>
          <w:szCs w:val="22"/>
          <w:lang w:val="en-GB"/>
        </w:rPr>
        <w:t xml:space="preserve">Assessment is used to provide information on individual children, assist the teacher in planning a programme and facilitates communication with other teachers, parents and other professionals. </w:t>
      </w:r>
    </w:p>
    <w:p w:rsidR="00524370" w:rsidRPr="001C6543" w:rsidRDefault="00524370" w:rsidP="001C6543">
      <w:pPr>
        <w:pStyle w:val="ListParagraph"/>
        <w:numPr>
          <w:ilvl w:val="0"/>
          <w:numId w:val="11"/>
        </w:numPr>
        <w:rPr>
          <w:rFonts w:asciiTheme="minorHAnsi" w:hAnsiTheme="minorHAnsi" w:cstheme="minorHAnsi"/>
          <w:iCs/>
          <w:sz w:val="22"/>
          <w:szCs w:val="22"/>
          <w:lang w:val="en-GB"/>
        </w:rPr>
      </w:pPr>
      <w:r w:rsidRPr="001C6543">
        <w:rPr>
          <w:rFonts w:asciiTheme="minorHAnsi" w:hAnsiTheme="minorHAnsi" w:cstheme="minorHAnsi"/>
          <w:b/>
          <w:iCs/>
          <w:sz w:val="22"/>
          <w:szCs w:val="22"/>
          <w:lang w:val="en-GB"/>
        </w:rPr>
        <w:t>Assessment for learning</w:t>
      </w:r>
      <w:r w:rsidRPr="001C6543">
        <w:rPr>
          <w:rFonts w:asciiTheme="minorHAnsi" w:hAnsiTheme="minorHAnsi" w:cstheme="minorHAnsi"/>
          <w:iCs/>
          <w:sz w:val="22"/>
          <w:szCs w:val="22"/>
          <w:lang w:val="en-GB"/>
        </w:rPr>
        <w:t xml:space="preserve"> to provide feedback to children, improve learning and inform practice</w:t>
      </w:r>
    </w:p>
    <w:p w:rsidR="00524370" w:rsidRPr="001C6543" w:rsidRDefault="00524370" w:rsidP="001C6543">
      <w:pPr>
        <w:pStyle w:val="ListParagraph"/>
        <w:numPr>
          <w:ilvl w:val="0"/>
          <w:numId w:val="11"/>
        </w:numPr>
        <w:rPr>
          <w:rFonts w:asciiTheme="minorHAnsi" w:hAnsiTheme="minorHAnsi" w:cstheme="minorHAnsi"/>
          <w:iCs/>
          <w:sz w:val="22"/>
          <w:szCs w:val="22"/>
          <w:lang w:val="en-GB"/>
        </w:rPr>
      </w:pPr>
      <w:r w:rsidRPr="001C6543">
        <w:rPr>
          <w:rFonts w:asciiTheme="minorHAnsi" w:hAnsiTheme="minorHAnsi" w:cstheme="minorHAnsi"/>
          <w:b/>
          <w:iCs/>
          <w:sz w:val="22"/>
          <w:szCs w:val="22"/>
          <w:lang w:val="en-GB"/>
        </w:rPr>
        <w:t>Assessment of learning</w:t>
      </w:r>
      <w:r w:rsidRPr="001C6543">
        <w:rPr>
          <w:rFonts w:asciiTheme="minorHAnsi" w:hAnsiTheme="minorHAnsi" w:cstheme="minorHAnsi"/>
          <w:iCs/>
          <w:sz w:val="22"/>
          <w:szCs w:val="22"/>
          <w:lang w:val="en-GB"/>
        </w:rPr>
        <w:t xml:space="preserve"> which helps to identify the milestones children reach and the progress they make to report to parents, other teachers and the children themselves.</w:t>
      </w:r>
    </w:p>
    <w:p w:rsidR="00524370" w:rsidRPr="001C6543" w:rsidRDefault="00524370" w:rsidP="001C6543">
      <w:pPr>
        <w:pStyle w:val="ListParagraph"/>
        <w:numPr>
          <w:ilvl w:val="0"/>
          <w:numId w:val="11"/>
        </w:numPr>
        <w:rPr>
          <w:rFonts w:asciiTheme="minorHAnsi" w:hAnsiTheme="minorHAnsi" w:cstheme="minorHAnsi"/>
          <w:iCs/>
          <w:sz w:val="22"/>
          <w:szCs w:val="22"/>
          <w:lang w:val="en-GB"/>
        </w:rPr>
      </w:pPr>
      <w:r w:rsidRPr="001C6543">
        <w:rPr>
          <w:rFonts w:asciiTheme="minorHAnsi" w:hAnsiTheme="minorHAnsi" w:cstheme="minorHAnsi"/>
          <w:b/>
          <w:iCs/>
          <w:sz w:val="22"/>
          <w:szCs w:val="22"/>
          <w:lang w:val="en-GB"/>
        </w:rPr>
        <w:t>Assessment as learning</w:t>
      </w:r>
      <w:r w:rsidRPr="001C6543">
        <w:rPr>
          <w:rFonts w:asciiTheme="minorHAnsi" w:hAnsiTheme="minorHAnsi" w:cstheme="minorHAnsi"/>
          <w:iCs/>
          <w:sz w:val="22"/>
          <w:szCs w:val="22"/>
          <w:lang w:val="en-GB"/>
        </w:rPr>
        <w:t xml:space="preserve"> involves teaching the children how to self assess and peer assess.</w:t>
      </w:r>
    </w:p>
    <w:p w:rsidR="00524370" w:rsidRPr="00B9684A" w:rsidRDefault="00524370" w:rsidP="00524370">
      <w:pPr>
        <w:ind w:left="720"/>
        <w:rPr>
          <w:rFonts w:asciiTheme="minorHAnsi" w:hAnsiTheme="minorHAnsi" w:cstheme="minorHAnsi"/>
          <w:iCs/>
          <w:sz w:val="22"/>
          <w:szCs w:val="22"/>
          <w:lang w:val="en-GB"/>
        </w:rPr>
      </w:pPr>
    </w:p>
    <w:p w:rsidR="00524370" w:rsidRPr="00B9684A" w:rsidRDefault="00524370" w:rsidP="001C6543">
      <w:pPr>
        <w:ind w:left="360"/>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The assessment criteria used for each activity forms part of class and school planning.  </w:t>
      </w:r>
    </w:p>
    <w:p w:rsidR="00524370" w:rsidRDefault="00524370" w:rsidP="00524370">
      <w:pPr>
        <w:pStyle w:val="BodyText"/>
        <w:rPr>
          <w:rFonts w:asciiTheme="minorHAnsi" w:hAnsiTheme="minorHAnsi" w:cstheme="minorHAnsi"/>
          <w:b w:val="0"/>
          <w:i/>
          <w:iCs/>
          <w:sz w:val="22"/>
          <w:szCs w:val="22"/>
          <w:u w:val="none"/>
        </w:rPr>
      </w:pPr>
    </w:p>
    <w:p w:rsidR="00524370" w:rsidRPr="00B9684A" w:rsidRDefault="00524370" w:rsidP="00524370">
      <w:pPr>
        <w:pStyle w:val="BodyText"/>
        <w:rPr>
          <w:rFonts w:asciiTheme="minorHAnsi" w:hAnsiTheme="minorHAnsi" w:cstheme="minorHAnsi"/>
          <w:b w:val="0"/>
          <w:i/>
          <w:sz w:val="22"/>
          <w:szCs w:val="22"/>
          <w:u w:val="none"/>
        </w:rPr>
      </w:pPr>
      <w:r w:rsidRPr="00B9684A">
        <w:rPr>
          <w:rFonts w:asciiTheme="minorHAnsi" w:hAnsiTheme="minorHAnsi" w:cstheme="minorHAnsi"/>
          <w:b w:val="0"/>
          <w:i/>
          <w:iCs/>
          <w:sz w:val="22"/>
          <w:szCs w:val="22"/>
          <w:u w:val="none"/>
        </w:rPr>
        <w:t xml:space="preserve">Assessment information is shared with parents at Parent Teacher meetings and in end-of-year school reports. If concerns are noted during the year parents may be contacted. Information is shared between teachers during the year as need arises and in particular in the case of formulating Individual Education Plans. </w:t>
      </w:r>
    </w:p>
    <w:p w:rsidR="00524370" w:rsidRDefault="00524370" w:rsidP="00C76AB6">
      <w:pPr>
        <w:rPr>
          <w:rFonts w:asciiTheme="minorHAnsi" w:hAnsiTheme="minorHAnsi" w:cstheme="minorHAnsi"/>
          <w:b/>
          <w:sz w:val="22"/>
          <w:szCs w:val="22"/>
        </w:rPr>
      </w:pPr>
    </w:p>
    <w:p w:rsidR="00593CD4" w:rsidRDefault="00593CD4" w:rsidP="00C76AB6">
      <w:pPr>
        <w:rPr>
          <w:rFonts w:asciiTheme="minorHAnsi" w:hAnsiTheme="minorHAnsi" w:cstheme="minorHAnsi"/>
          <w:b/>
          <w:sz w:val="22"/>
          <w:szCs w:val="22"/>
        </w:rPr>
      </w:pPr>
    </w:p>
    <w:p w:rsidR="00593CD4" w:rsidRDefault="00593CD4" w:rsidP="00C76AB6">
      <w:pPr>
        <w:rPr>
          <w:rFonts w:asciiTheme="minorHAnsi" w:hAnsiTheme="minorHAnsi" w:cstheme="minorHAnsi"/>
          <w:b/>
          <w:sz w:val="22"/>
          <w:szCs w:val="22"/>
        </w:rPr>
      </w:pPr>
    </w:p>
    <w:p w:rsidR="00524370" w:rsidRPr="00524370" w:rsidRDefault="00524370" w:rsidP="00C76AB6">
      <w:pPr>
        <w:rPr>
          <w:rFonts w:asciiTheme="minorHAnsi" w:hAnsiTheme="minorHAnsi" w:cstheme="minorHAnsi"/>
          <w:b/>
          <w:sz w:val="22"/>
          <w:szCs w:val="22"/>
        </w:rPr>
      </w:pPr>
    </w:p>
    <w:p w:rsidR="00524370" w:rsidRPr="001C6543" w:rsidRDefault="00524370" w:rsidP="00524370">
      <w:pPr>
        <w:pStyle w:val="BodyText"/>
        <w:rPr>
          <w:rFonts w:asciiTheme="minorHAnsi" w:hAnsiTheme="minorHAnsi" w:cstheme="minorHAnsi"/>
          <w:szCs w:val="22"/>
          <w:u w:val="none"/>
        </w:rPr>
      </w:pPr>
      <w:r w:rsidRPr="001C6543">
        <w:rPr>
          <w:rFonts w:asciiTheme="minorHAnsi" w:hAnsiTheme="minorHAnsi" w:cstheme="minorHAnsi"/>
          <w:szCs w:val="22"/>
          <w:u w:val="none"/>
        </w:rPr>
        <w:t>Equality of Participation and Access</w:t>
      </w:r>
    </w:p>
    <w:p w:rsidR="00524370" w:rsidRPr="00B9684A" w:rsidRDefault="00524370" w:rsidP="00524370">
      <w:pPr>
        <w:pStyle w:val="BodyText"/>
        <w:rPr>
          <w:rFonts w:asciiTheme="minorHAnsi" w:hAnsiTheme="minorHAnsi" w:cstheme="minorHAnsi"/>
          <w:sz w:val="22"/>
          <w:szCs w:val="22"/>
          <w:u w:val="none"/>
        </w:rPr>
      </w:pPr>
    </w:p>
    <w:p w:rsidR="00524370" w:rsidRPr="00526A55" w:rsidRDefault="00524370" w:rsidP="00526A55">
      <w:pPr>
        <w:pStyle w:val="ListParagraph"/>
        <w:numPr>
          <w:ilvl w:val="0"/>
          <w:numId w:val="42"/>
        </w:numPr>
        <w:autoSpaceDE w:val="0"/>
        <w:autoSpaceDN w:val="0"/>
        <w:adjustRightInd w:val="0"/>
        <w:rPr>
          <w:rFonts w:asciiTheme="minorHAnsi" w:hAnsiTheme="minorHAnsi" w:cstheme="minorHAnsi"/>
          <w:sz w:val="22"/>
          <w:szCs w:val="22"/>
          <w:lang w:val="en-GB"/>
        </w:rPr>
      </w:pPr>
      <w:r w:rsidRPr="00526A55">
        <w:rPr>
          <w:rFonts w:asciiTheme="minorHAnsi" w:hAnsiTheme="minorHAnsi" w:cstheme="minorHAnsi"/>
          <w:sz w:val="22"/>
          <w:szCs w:val="22"/>
          <w:lang w:val="en-GB"/>
        </w:rPr>
        <w:t xml:space="preserve">We will endeavour to ensure that all children from infants to sixth class will partake in all six strands of the </w:t>
      </w:r>
      <w:r w:rsidR="00526A55">
        <w:rPr>
          <w:rFonts w:asciiTheme="minorHAnsi" w:hAnsiTheme="minorHAnsi" w:cstheme="minorHAnsi"/>
          <w:sz w:val="22"/>
          <w:szCs w:val="22"/>
          <w:lang w:val="en-GB"/>
        </w:rPr>
        <w:t>curriculum during their primary.</w:t>
      </w:r>
      <w:r w:rsidR="002D0F71">
        <w:rPr>
          <w:rFonts w:asciiTheme="minorHAnsi" w:hAnsiTheme="minorHAnsi" w:cstheme="minorHAnsi"/>
          <w:sz w:val="22"/>
          <w:szCs w:val="22"/>
          <w:lang w:val="en-GB"/>
        </w:rPr>
        <w:t xml:space="preserve"> </w:t>
      </w:r>
      <w:r w:rsidRPr="00526A55">
        <w:rPr>
          <w:rFonts w:asciiTheme="minorHAnsi" w:hAnsiTheme="minorHAnsi" w:cstheme="minorHAnsi"/>
          <w:sz w:val="22"/>
          <w:szCs w:val="22"/>
          <w:lang w:val="en-GB"/>
        </w:rPr>
        <w:t>We will provide equal access for all children to physical education equipment and facilities and the use of the playground during breaks will be incorporated as an integral part of the school’s programme.</w:t>
      </w:r>
    </w:p>
    <w:p w:rsidR="00524370" w:rsidRPr="001C6543" w:rsidRDefault="00524370" w:rsidP="001C6543">
      <w:pPr>
        <w:pStyle w:val="ListParagraph"/>
        <w:numPr>
          <w:ilvl w:val="0"/>
          <w:numId w:val="42"/>
        </w:numPr>
        <w:autoSpaceDE w:val="0"/>
        <w:autoSpaceDN w:val="0"/>
        <w:adjustRightInd w:val="0"/>
        <w:rPr>
          <w:rFonts w:asciiTheme="minorHAnsi" w:hAnsiTheme="minorHAnsi" w:cstheme="minorHAnsi"/>
          <w:sz w:val="22"/>
          <w:szCs w:val="22"/>
          <w:lang w:val="en-GB"/>
        </w:rPr>
      </w:pPr>
      <w:r w:rsidRPr="001C6543">
        <w:rPr>
          <w:rFonts w:asciiTheme="minorHAnsi" w:hAnsiTheme="minorHAnsi" w:cstheme="minorHAnsi"/>
          <w:sz w:val="22"/>
          <w:szCs w:val="22"/>
          <w:lang w:val="en-GB"/>
        </w:rPr>
        <w:t>When grouping children for physical education the school will endeavour not to group children solely on the basis of gender whenever possible.</w:t>
      </w:r>
    </w:p>
    <w:p w:rsidR="00524370" w:rsidRPr="001C6543" w:rsidRDefault="00524370" w:rsidP="001C6543">
      <w:pPr>
        <w:pStyle w:val="ListParagraph"/>
        <w:numPr>
          <w:ilvl w:val="0"/>
          <w:numId w:val="42"/>
        </w:numPr>
        <w:autoSpaceDE w:val="0"/>
        <w:autoSpaceDN w:val="0"/>
        <w:adjustRightInd w:val="0"/>
        <w:rPr>
          <w:rFonts w:asciiTheme="minorHAnsi" w:hAnsiTheme="minorHAnsi" w:cstheme="minorHAnsi"/>
          <w:sz w:val="22"/>
          <w:szCs w:val="22"/>
          <w:lang w:val="en-GB"/>
        </w:rPr>
      </w:pPr>
      <w:r w:rsidRPr="001C6543">
        <w:rPr>
          <w:rFonts w:asciiTheme="minorHAnsi" w:hAnsiTheme="minorHAnsi" w:cstheme="minorHAnsi"/>
          <w:sz w:val="22"/>
          <w:szCs w:val="22"/>
          <w:lang w:val="en-GB"/>
        </w:rPr>
        <w:t>As a staff we will help children to build positive attitudes towards all activities.</w:t>
      </w:r>
    </w:p>
    <w:p w:rsidR="00524370" w:rsidRPr="001C6543" w:rsidRDefault="00524370" w:rsidP="001C6543">
      <w:pPr>
        <w:pStyle w:val="ListParagraph"/>
        <w:numPr>
          <w:ilvl w:val="0"/>
          <w:numId w:val="42"/>
        </w:numPr>
        <w:autoSpaceDE w:val="0"/>
        <w:autoSpaceDN w:val="0"/>
        <w:adjustRightInd w:val="0"/>
        <w:rPr>
          <w:rFonts w:asciiTheme="minorHAnsi" w:hAnsiTheme="minorHAnsi" w:cstheme="minorHAnsi"/>
          <w:sz w:val="22"/>
          <w:szCs w:val="22"/>
          <w:lang w:val="en-GB"/>
        </w:rPr>
      </w:pPr>
      <w:r w:rsidRPr="001C6543">
        <w:rPr>
          <w:rFonts w:asciiTheme="minorHAnsi" w:hAnsiTheme="minorHAnsi" w:cstheme="minorHAnsi"/>
          <w:sz w:val="22"/>
          <w:szCs w:val="22"/>
          <w:lang w:val="en-GB"/>
        </w:rPr>
        <w:t>We will take into account the needs of girls and boys when promoting the health related fitness of children.</w:t>
      </w:r>
    </w:p>
    <w:p w:rsidR="00524370" w:rsidRPr="001C6543" w:rsidRDefault="00524370" w:rsidP="001C6543">
      <w:pPr>
        <w:pStyle w:val="ListParagraph"/>
        <w:numPr>
          <w:ilvl w:val="0"/>
          <w:numId w:val="42"/>
        </w:numPr>
        <w:autoSpaceDE w:val="0"/>
        <w:autoSpaceDN w:val="0"/>
        <w:adjustRightInd w:val="0"/>
        <w:rPr>
          <w:rFonts w:asciiTheme="minorHAnsi" w:hAnsiTheme="minorHAnsi" w:cstheme="minorHAnsi"/>
          <w:sz w:val="22"/>
          <w:szCs w:val="22"/>
          <w:lang w:val="en-GB"/>
        </w:rPr>
      </w:pPr>
      <w:r w:rsidRPr="001C6543">
        <w:rPr>
          <w:rFonts w:asciiTheme="minorHAnsi" w:hAnsiTheme="minorHAnsi" w:cstheme="minorHAnsi"/>
          <w:sz w:val="22"/>
          <w:szCs w:val="22"/>
          <w:lang w:val="en-GB"/>
        </w:rPr>
        <w:t>We will enter both boys and girls teams in inter-school competitions and where necessary (if we have insufficient numbers) we will take the opportunity to enter mixed teams.</w:t>
      </w:r>
    </w:p>
    <w:p w:rsidR="00524370" w:rsidRPr="001C6543" w:rsidRDefault="00524370" w:rsidP="001C6543">
      <w:pPr>
        <w:pStyle w:val="ListParagraph"/>
        <w:numPr>
          <w:ilvl w:val="0"/>
          <w:numId w:val="42"/>
        </w:numPr>
        <w:autoSpaceDE w:val="0"/>
        <w:autoSpaceDN w:val="0"/>
        <w:adjustRightInd w:val="0"/>
        <w:rPr>
          <w:rFonts w:asciiTheme="minorHAnsi" w:hAnsiTheme="minorHAnsi" w:cstheme="minorHAnsi"/>
          <w:sz w:val="22"/>
          <w:szCs w:val="22"/>
          <w:lang w:val="en-GB"/>
        </w:rPr>
      </w:pPr>
      <w:r w:rsidRPr="001C6543">
        <w:rPr>
          <w:rFonts w:asciiTheme="minorHAnsi" w:hAnsiTheme="minorHAnsi" w:cstheme="minorHAnsi"/>
          <w:sz w:val="22"/>
          <w:szCs w:val="22"/>
          <w:lang w:val="en-GB"/>
        </w:rPr>
        <w:t xml:space="preserve">We will endeavour to celebrate multiculturalism through PE whenever possible, e.g. through including a variety of different types of Folk Dance or Games from other countries, from time to time. </w:t>
      </w:r>
    </w:p>
    <w:p w:rsidR="00524370" w:rsidRPr="00B9684A" w:rsidRDefault="00524370" w:rsidP="00524370">
      <w:pPr>
        <w:tabs>
          <w:tab w:val="num" w:pos="720"/>
        </w:tabs>
        <w:autoSpaceDE w:val="0"/>
        <w:autoSpaceDN w:val="0"/>
        <w:adjustRightInd w:val="0"/>
        <w:rPr>
          <w:rFonts w:asciiTheme="minorHAnsi" w:hAnsiTheme="minorHAnsi" w:cstheme="minorHAnsi"/>
          <w:sz w:val="22"/>
          <w:szCs w:val="22"/>
          <w:lang w:val="en-GB"/>
        </w:rPr>
      </w:pPr>
    </w:p>
    <w:p w:rsidR="00DC195D" w:rsidRDefault="00524370" w:rsidP="00524370">
      <w:pPr>
        <w:rPr>
          <w:rFonts w:asciiTheme="minorHAnsi" w:hAnsiTheme="minorHAnsi" w:cstheme="minorHAnsi"/>
          <w:sz w:val="22"/>
          <w:szCs w:val="22"/>
          <w:lang w:val="en-GB"/>
        </w:rPr>
      </w:pPr>
      <w:r w:rsidRPr="00B9684A">
        <w:rPr>
          <w:rFonts w:asciiTheme="minorHAnsi" w:hAnsiTheme="minorHAnsi" w:cstheme="minorHAnsi"/>
          <w:sz w:val="22"/>
          <w:szCs w:val="22"/>
          <w:lang w:val="en-GB"/>
        </w:rPr>
        <w:t>Identify provision required, as and where necessary, for inclusion of children experiencing any form of disadvantage. Every child will have access to all PE activities provided by the school and lack of financial resources on behalf of the child will not hinder their participation.</w:t>
      </w:r>
    </w:p>
    <w:p w:rsidR="00634D46" w:rsidRDefault="00634D46" w:rsidP="00524370">
      <w:pPr>
        <w:rPr>
          <w:rFonts w:asciiTheme="minorHAnsi" w:hAnsiTheme="minorHAnsi" w:cstheme="minorHAnsi"/>
          <w:sz w:val="22"/>
          <w:szCs w:val="22"/>
          <w:lang w:val="en-GB"/>
        </w:rPr>
      </w:pPr>
    </w:p>
    <w:p w:rsidR="00634D46" w:rsidRDefault="00634D46" w:rsidP="00524370">
      <w:pPr>
        <w:rPr>
          <w:rFonts w:asciiTheme="minorHAnsi" w:hAnsiTheme="minorHAnsi" w:cstheme="minorHAnsi"/>
          <w:sz w:val="22"/>
          <w:szCs w:val="22"/>
          <w:lang w:val="en-GB"/>
        </w:rPr>
      </w:pPr>
    </w:p>
    <w:p w:rsidR="00E435A0" w:rsidRDefault="00E435A0" w:rsidP="00524370">
      <w:pPr>
        <w:rPr>
          <w:rFonts w:asciiTheme="minorHAnsi" w:hAnsiTheme="minorHAnsi" w:cstheme="minorHAnsi"/>
          <w:b/>
          <w:sz w:val="28"/>
          <w:szCs w:val="22"/>
          <w:lang w:val="en-GB"/>
        </w:rPr>
      </w:pPr>
    </w:p>
    <w:p w:rsidR="00A932A7" w:rsidRPr="00A932A7" w:rsidRDefault="00A932A7" w:rsidP="00524370">
      <w:pPr>
        <w:rPr>
          <w:rFonts w:asciiTheme="minorHAnsi" w:hAnsiTheme="minorHAnsi" w:cstheme="minorHAnsi"/>
          <w:b/>
          <w:sz w:val="28"/>
          <w:szCs w:val="22"/>
          <w:lang w:val="en-GB"/>
        </w:rPr>
      </w:pPr>
      <w:r w:rsidRPr="00A932A7">
        <w:rPr>
          <w:rFonts w:asciiTheme="minorHAnsi" w:hAnsiTheme="minorHAnsi" w:cstheme="minorHAnsi"/>
          <w:b/>
          <w:sz w:val="28"/>
          <w:szCs w:val="22"/>
          <w:lang w:val="en-GB"/>
        </w:rPr>
        <w:lastRenderedPageBreak/>
        <w:t xml:space="preserve">Linkage and Integration </w:t>
      </w:r>
    </w:p>
    <w:p w:rsidR="00A932A7" w:rsidRDefault="00A932A7" w:rsidP="00524370">
      <w:pPr>
        <w:rPr>
          <w:rFonts w:asciiTheme="minorHAnsi" w:hAnsiTheme="minorHAnsi" w:cstheme="minorHAnsi"/>
          <w:sz w:val="22"/>
          <w:szCs w:val="22"/>
          <w:lang w:val="en-GB"/>
        </w:rPr>
      </w:pPr>
    </w:p>
    <w:p w:rsidR="00A932A7" w:rsidRDefault="00A932A7" w:rsidP="00A932A7">
      <w:pPr>
        <w:rPr>
          <w:rFonts w:asciiTheme="minorHAnsi" w:hAnsiTheme="minorHAnsi" w:cstheme="minorHAnsi"/>
          <w:sz w:val="22"/>
          <w:szCs w:val="22"/>
          <w:lang w:val="en-GB"/>
        </w:rPr>
      </w:pPr>
      <w:r w:rsidRPr="00A932A7">
        <w:rPr>
          <w:rFonts w:asciiTheme="minorHAnsi" w:hAnsiTheme="minorHAnsi" w:cstheme="minorHAnsi"/>
          <w:sz w:val="22"/>
          <w:szCs w:val="22"/>
          <w:lang w:val="en-GB"/>
        </w:rPr>
        <w:t>Many of the broad objec</w:t>
      </w:r>
      <w:r>
        <w:rPr>
          <w:rFonts w:ascii="Calibri" w:hAnsi="Calibri" w:cs="Calibri"/>
          <w:sz w:val="22"/>
          <w:szCs w:val="22"/>
          <w:lang w:val="en-GB"/>
        </w:rPr>
        <w:t>ti</w:t>
      </w:r>
      <w:r w:rsidRPr="00A932A7">
        <w:rPr>
          <w:rFonts w:asciiTheme="minorHAnsi" w:hAnsiTheme="minorHAnsi" w:cstheme="minorHAnsi"/>
          <w:sz w:val="22"/>
          <w:szCs w:val="22"/>
          <w:lang w:val="en-GB"/>
        </w:rPr>
        <w:t>ves of PE, such as the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development of self-esteem, confidence,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coopera</w:t>
      </w:r>
      <w:r>
        <w:rPr>
          <w:rFonts w:ascii="Calibri" w:hAnsi="Calibri" w:cs="Calibri"/>
          <w:sz w:val="22"/>
          <w:szCs w:val="22"/>
          <w:lang w:val="en-GB"/>
        </w:rPr>
        <w:t>ti</w:t>
      </w:r>
      <w:r w:rsidRPr="00A932A7">
        <w:rPr>
          <w:rFonts w:asciiTheme="minorHAnsi" w:hAnsiTheme="minorHAnsi" w:cstheme="minorHAnsi"/>
          <w:sz w:val="22"/>
          <w:szCs w:val="22"/>
          <w:lang w:val="en-GB"/>
        </w:rPr>
        <w:t>on and spa</w:t>
      </w:r>
      <w:r>
        <w:rPr>
          <w:rFonts w:ascii="Calibri" w:hAnsi="Calibri" w:cs="Calibri"/>
          <w:sz w:val="22"/>
          <w:szCs w:val="22"/>
          <w:lang w:val="en-GB"/>
        </w:rPr>
        <w:t>ti</w:t>
      </w:r>
      <w:r w:rsidRPr="00A932A7">
        <w:rPr>
          <w:rFonts w:asciiTheme="minorHAnsi" w:hAnsiTheme="minorHAnsi" w:cstheme="minorHAnsi"/>
          <w:sz w:val="22"/>
          <w:szCs w:val="22"/>
          <w:lang w:val="en-GB"/>
        </w:rPr>
        <w:t>al awareness, are shared with</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other curricular subjects. Within PE, it is through</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learning opportuni</w:t>
      </w:r>
      <w:r>
        <w:rPr>
          <w:rFonts w:ascii="Calibri" w:hAnsi="Calibri" w:cs="Calibri"/>
          <w:sz w:val="22"/>
          <w:szCs w:val="22"/>
          <w:lang w:val="en-GB"/>
        </w:rPr>
        <w:t>ti</w:t>
      </w:r>
      <w:r w:rsidRPr="00A932A7">
        <w:rPr>
          <w:rFonts w:asciiTheme="minorHAnsi" w:hAnsiTheme="minorHAnsi" w:cstheme="minorHAnsi"/>
          <w:sz w:val="22"/>
          <w:szCs w:val="22"/>
          <w:lang w:val="en-GB"/>
        </w:rPr>
        <w:t>es provided in the various</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aspects of movement that these objec</w:t>
      </w:r>
      <w:r>
        <w:rPr>
          <w:rFonts w:ascii="Calibri" w:hAnsi="Calibri" w:cs="Calibri"/>
          <w:sz w:val="22"/>
          <w:szCs w:val="22"/>
          <w:lang w:val="en-GB"/>
        </w:rPr>
        <w:t>ti</w:t>
      </w:r>
      <w:r w:rsidRPr="00A932A7">
        <w:rPr>
          <w:rFonts w:asciiTheme="minorHAnsi" w:hAnsiTheme="minorHAnsi" w:cstheme="minorHAnsi"/>
          <w:sz w:val="22"/>
          <w:szCs w:val="22"/>
          <w:lang w:val="en-GB"/>
        </w:rPr>
        <w:t>ves can be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achieved. The transfer and reinforcement of learning</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from other areas of the curriculum can be achieved</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when PE is integrated with other subjects. This</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approach can be par</w:t>
      </w:r>
      <w:r>
        <w:rPr>
          <w:rFonts w:ascii="Calibri" w:hAnsi="Calibri" w:cs="Calibri"/>
          <w:sz w:val="22"/>
          <w:szCs w:val="22"/>
          <w:lang w:val="en-GB"/>
        </w:rPr>
        <w:t>ti</w:t>
      </w:r>
      <w:r w:rsidRPr="00A932A7">
        <w:rPr>
          <w:rFonts w:asciiTheme="minorHAnsi" w:hAnsiTheme="minorHAnsi" w:cstheme="minorHAnsi"/>
          <w:sz w:val="22"/>
          <w:szCs w:val="22"/>
          <w:lang w:val="en-GB"/>
        </w:rPr>
        <w:t>cularly effec</w:t>
      </w:r>
      <w:r>
        <w:rPr>
          <w:rFonts w:ascii="Calibri" w:hAnsi="Calibri" w:cs="Calibri"/>
          <w:sz w:val="22"/>
          <w:szCs w:val="22"/>
          <w:lang w:val="en-GB"/>
        </w:rPr>
        <w:t>ti</w:t>
      </w:r>
      <w:r w:rsidRPr="00A932A7">
        <w:rPr>
          <w:rFonts w:asciiTheme="minorHAnsi" w:hAnsiTheme="minorHAnsi" w:cstheme="minorHAnsi"/>
          <w:sz w:val="22"/>
          <w:szCs w:val="22"/>
          <w:lang w:val="en-GB"/>
        </w:rPr>
        <w:t>ve in mee</w:t>
      </w:r>
      <w:r>
        <w:rPr>
          <w:rFonts w:ascii="Calibri" w:hAnsi="Calibri" w:cs="Calibri"/>
          <w:sz w:val="22"/>
          <w:szCs w:val="22"/>
          <w:lang w:val="en-GB"/>
        </w:rPr>
        <w:t>ti</w:t>
      </w:r>
      <w:r w:rsidRPr="00A932A7">
        <w:rPr>
          <w:rFonts w:asciiTheme="minorHAnsi" w:hAnsiTheme="minorHAnsi" w:cstheme="minorHAnsi"/>
          <w:sz w:val="22"/>
          <w:szCs w:val="22"/>
          <w:lang w:val="en-GB"/>
        </w:rPr>
        <w:t>ng the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needs of pupils with individual and varied learning</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styles, and enables pupils to appreciate how physical</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literacy is an integral part of all our lives.</w:t>
      </w:r>
    </w:p>
    <w:p w:rsidR="00A932A7" w:rsidRDefault="00A932A7" w:rsidP="00A932A7">
      <w:pPr>
        <w:rPr>
          <w:rFonts w:asciiTheme="minorHAnsi" w:hAnsiTheme="minorHAnsi" w:cstheme="minorHAnsi"/>
          <w:sz w:val="22"/>
          <w:szCs w:val="22"/>
          <w:lang w:val="en-GB"/>
        </w:rPr>
      </w:pPr>
    </w:p>
    <w:p w:rsidR="00A932A7" w:rsidRPr="00B9684A" w:rsidRDefault="00A932A7" w:rsidP="00A932A7">
      <w:pPr>
        <w:numPr>
          <w:ilvl w:val="0"/>
          <w:numId w:val="17"/>
        </w:numPr>
        <w:autoSpaceDE w:val="0"/>
        <w:autoSpaceDN w:val="0"/>
        <w:adjustRightInd w:val="0"/>
        <w:ind w:left="1080"/>
        <w:rPr>
          <w:rFonts w:asciiTheme="minorHAnsi" w:hAnsiTheme="minorHAnsi" w:cstheme="minorHAnsi"/>
          <w:i/>
          <w:iCs/>
          <w:sz w:val="22"/>
          <w:szCs w:val="22"/>
          <w:lang w:val="en-GB"/>
        </w:rPr>
      </w:pPr>
      <w:r w:rsidRPr="00B9684A">
        <w:rPr>
          <w:rFonts w:asciiTheme="minorHAnsi" w:hAnsiTheme="minorHAnsi" w:cstheme="minorHAnsi"/>
          <w:sz w:val="22"/>
          <w:szCs w:val="22"/>
          <w:lang w:val="en-GB"/>
        </w:rPr>
        <w:t xml:space="preserve">Linkage can take place within </w:t>
      </w:r>
      <w:r>
        <w:rPr>
          <w:rFonts w:asciiTheme="minorHAnsi" w:hAnsiTheme="minorHAnsi" w:cstheme="minorHAnsi"/>
          <w:sz w:val="22"/>
          <w:szCs w:val="22"/>
          <w:lang w:val="en-GB"/>
        </w:rPr>
        <w:t xml:space="preserve">the </w:t>
      </w:r>
      <w:r w:rsidRPr="00B9684A">
        <w:rPr>
          <w:rFonts w:asciiTheme="minorHAnsi" w:hAnsiTheme="minorHAnsi" w:cstheme="minorHAnsi"/>
          <w:sz w:val="22"/>
          <w:szCs w:val="22"/>
          <w:lang w:val="en-GB"/>
        </w:rPr>
        <w:t>physical education</w:t>
      </w:r>
      <w:r>
        <w:rPr>
          <w:rFonts w:asciiTheme="minorHAnsi" w:hAnsiTheme="minorHAnsi" w:cstheme="minorHAnsi"/>
          <w:sz w:val="22"/>
          <w:szCs w:val="22"/>
          <w:lang w:val="en-GB"/>
        </w:rPr>
        <w:t xml:space="preserve"> curriculum, because </w:t>
      </w:r>
      <w:r w:rsidRPr="00B9684A">
        <w:rPr>
          <w:rFonts w:asciiTheme="minorHAnsi" w:hAnsiTheme="minorHAnsi" w:cstheme="minorHAnsi"/>
          <w:sz w:val="22"/>
          <w:szCs w:val="22"/>
          <w:lang w:val="en-GB"/>
        </w:rPr>
        <w:t xml:space="preserve">many activities transcend strands and are of benefit to the child irrespective of the strands or subjects being covered. Within the content of the curriculum, footnotes below the strand units suggest where linkage and integration might take place in the PE class. </w:t>
      </w:r>
    </w:p>
    <w:p w:rsidR="00A932A7" w:rsidRPr="00B9684A" w:rsidRDefault="00A932A7" w:rsidP="00A932A7">
      <w:pPr>
        <w:autoSpaceDE w:val="0"/>
        <w:autoSpaceDN w:val="0"/>
        <w:adjustRightInd w:val="0"/>
        <w:ind w:left="360"/>
        <w:rPr>
          <w:rFonts w:asciiTheme="minorHAnsi" w:hAnsiTheme="minorHAnsi" w:cstheme="minorHAnsi"/>
          <w:i/>
          <w:iCs/>
          <w:sz w:val="22"/>
          <w:szCs w:val="22"/>
          <w:lang w:val="en-GB"/>
        </w:rPr>
      </w:pPr>
    </w:p>
    <w:p w:rsidR="00A932A7" w:rsidRPr="00B9684A" w:rsidRDefault="00A932A7" w:rsidP="00A932A7">
      <w:pPr>
        <w:numPr>
          <w:ilvl w:val="0"/>
          <w:numId w:val="17"/>
        </w:numPr>
        <w:autoSpaceDE w:val="0"/>
        <w:autoSpaceDN w:val="0"/>
        <w:adjustRightInd w:val="0"/>
        <w:ind w:left="1080"/>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Theme based activities will be used to support integration especially in the gymnastics strand where the language of movement can be developed in tandem with the practical activities under the theme of travelling. Further language development can take place under the theme of balance. Mathematical concepts in fifth and sixth class can be developed with the theme of symmetry and asymmetry in the PE class. </w:t>
      </w:r>
    </w:p>
    <w:p w:rsidR="00A932A7" w:rsidRPr="00B9684A" w:rsidRDefault="00A932A7" w:rsidP="00A932A7">
      <w:pPr>
        <w:tabs>
          <w:tab w:val="num" w:pos="720"/>
        </w:tabs>
        <w:autoSpaceDE w:val="0"/>
        <w:autoSpaceDN w:val="0"/>
        <w:adjustRightInd w:val="0"/>
        <w:rPr>
          <w:rFonts w:asciiTheme="minorHAnsi" w:hAnsiTheme="minorHAnsi" w:cstheme="minorHAnsi"/>
          <w:i/>
          <w:iCs/>
          <w:sz w:val="22"/>
          <w:szCs w:val="22"/>
          <w:lang w:val="en-GB"/>
        </w:rPr>
      </w:pPr>
    </w:p>
    <w:p w:rsidR="00593CD4" w:rsidRDefault="00593CD4" w:rsidP="00A932A7">
      <w:pPr>
        <w:autoSpaceDE w:val="0"/>
        <w:autoSpaceDN w:val="0"/>
        <w:adjustRightInd w:val="0"/>
        <w:rPr>
          <w:rFonts w:asciiTheme="minorHAnsi" w:hAnsiTheme="minorHAnsi" w:cstheme="minorHAnsi"/>
          <w:b/>
          <w:sz w:val="22"/>
          <w:szCs w:val="22"/>
          <w:lang w:val="en-GB"/>
        </w:rPr>
      </w:pPr>
    </w:p>
    <w:p w:rsidR="00A932A7" w:rsidRPr="00B9684A" w:rsidRDefault="00A932A7" w:rsidP="00A932A7">
      <w:pPr>
        <w:autoSpaceDE w:val="0"/>
        <w:autoSpaceDN w:val="0"/>
        <w:adjustRightInd w:val="0"/>
        <w:rPr>
          <w:rFonts w:asciiTheme="minorHAnsi" w:hAnsiTheme="minorHAnsi" w:cstheme="minorHAnsi"/>
          <w:b/>
          <w:sz w:val="22"/>
          <w:szCs w:val="22"/>
          <w:lang w:val="en-GB"/>
        </w:rPr>
      </w:pPr>
      <w:r>
        <w:rPr>
          <w:rFonts w:asciiTheme="minorHAnsi" w:hAnsiTheme="minorHAnsi" w:cstheme="minorHAnsi"/>
          <w:b/>
          <w:sz w:val="22"/>
          <w:szCs w:val="22"/>
          <w:lang w:val="en-GB"/>
        </w:rPr>
        <w:t>Language</w:t>
      </w:r>
    </w:p>
    <w:p w:rsidR="00A932A7" w:rsidRDefault="00A932A7" w:rsidP="00A932A7">
      <w:pPr>
        <w:tabs>
          <w:tab w:val="num" w:pos="1440"/>
        </w:tabs>
        <w:autoSpaceDE w:val="0"/>
        <w:autoSpaceDN w:val="0"/>
        <w:adjustRightInd w:val="0"/>
        <w:rPr>
          <w:rFonts w:asciiTheme="minorHAnsi" w:hAnsiTheme="minorHAnsi" w:cstheme="minorHAnsi"/>
          <w:sz w:val="22"/>
          <w:szCs w:val="22"/>
          <w:lang w:val="en-GB"/>
        </w:rPr>
      </w:pPr>
      <w:r w:rsidRPr="00B9684A">
        <w:rPr>
          <w:rFonts w:asciiTheme="minorHAnsi" w:hAnsiTheme="minorHAnsi" w:cstheme="minorHAnsi"/>
          <w:sz w:val="22"/>
          <w:szCs w:val="22"/>
          <w:lang w:val="en-GB"/>
        </w:rPr>
        <w:t>The effective use of questioning from the teacher will develop t</w:t>
      </w:r>
      <w:r>
        <w:rPr>
          <w:rFonts w:asciiTheme="minorHAnsi" w:hAnsiTheme="minorHAnsi" w:cstheme="minorHAnsi"/>
          <w:sz w:val="22"/>
          <w:szCs w:val="22"/>
          <w:lang w:val="en-GB"/>
        </w:rPr>
        <w:t>he vocabulary associated with physical education</w:t>
      </w:r>
      <w:r w:rsidRPr="00B9684A">
        <w:rPr>
          <w:rFonts w:asciiTheme="minorHAnsi" w:hAnsiTheme="minorHAnsi" w:cstheme="minorHAnsi"/>
          <w:sz w:val="22"/>
          <w:szCs w:val="22"/>
          <w:lang w:val="en-GB"/>
        </w:rPr>
        <w:t xml:space="preserve">. Allowing the children to analyse </w:t>
      </w:r>
      <w:r>
        <w:rPr>
          <w:rFonts w:asciiTheme="minorHAnsi" w:hAnsiTheme="minorHAnsi" w:cstheme="minorHAnsi"/>
          <w:sz w:val="22"/>
          <w:szCs w:val="22"/>
          <w:lang w:val="en-GB"/>
        </w:rPr>
        <w:t xml:space="preserve">and describe </w:t>
      </w:r>
      <w:r w:rsidRPr="00B9684A">
        <w:rPr>
          <w:rFonts w:asciiTheme="minorHAnsi" w:hAnsiTheme="minorHAnsi" w:cstheme="minorHAnsi"/>
          <w:sz w:val="22"/>
          <w:szCs w:val="22"/>
          <w:lang w:val="en-GB"/>
        </w:rPr>
        <w:t>their own performance will allow them understand and</w:t>
      </w:r>
      <w:r>
        <w:rPr>
          <w:rFonts w:asciiTheme="minorHAnsi" w:hAnsiTheme="minorHAnsi" w:cstheme="minorHAnsi"/>
          <w:sz w:val="22"/>
          <w:szCs w:val="22"/>
          <w:lang w:val="en-GB"/>
        </w:rPr>
        <w:t xml:space="preserve"> appreciate their learning in physical education.</w:t>
      </w:r>
    </w:p>
    <w:p w:rsidR="00A932A7" w:rsidRDefault="00A932A7" w:rsidP="00A932A7">
      <w:pPr>
        <w:rPr>
          <w:rFonts w:asciiTheme="minorHAnsi" w:hAnsiTheme="minorHAnsi" w:cstheme="minorHAnsi"/>
          <w:sz w:val="22"/>
          <w:szCs w:val="22"/>
          <w:lang w:val="en-GB"/>
        </w:rPr>
      </w:pPr>
    </w:p>
    <w:p w:rsidR="00593CD4" w:rsidRDefault="00593CD4" w:rsidP="00A932A7">
      <w:pPr>
        <w:rPr>
          <w:rFonts w:asciiTheme="minorHAnsi" w:hAnsiTheme="minorHAnsi" w:cstheme="minorHAnsi"/>
          <w:b/>
          <w:sz w:val="22"/>
          <w:szCs w:val="22"/>
          <w:lang w:val="en-GB"/>
        </w:rPr>
      </w:pPr>
    </w:p>
    <w:p w:rsidR="00A932A7" w:rsidRPr="00A932A7" w:rsidRDefault="00A932A7" w:rsidP="00A932A7">
      <w:pPr>
        <w:rPr>
          <w:rFonts w:asciiTheme="minorHAnsi" w:hAnsiTheme="minorHAnsi" w:cstheme="minorHAnsi"/>
          <w:b/>
          <w:sz w:val="22"/>
          <w:szCs w:val="22"/>
          <w:lang w:val="en-GB"/>
        </w:rPr>
      </w:pPr>
      <w:r w:rsidRPr="00A932A7">
        <w:rPr>
          <w:rFonts w:asciiTheme="minorHAnsi" w:hAnsiTheme="minorHAnsi" w:cstheme="minorHAnsi"/>
          <w:b/>
          <w:sz w:val="22"/>
          <w:szCs w:val="22"/>
          <w:lang w:val="en-GB"/>
        </w:rPr>
        <w:t xml:space="preserve">Content and Language Integrated Learning (CLIL) </w:t>
      </w:r>
    </w:p>
    <w:p w:rsidR="00A932A7" w:rsidRDefault="00A932A7" w:rsidP="00A932A7">
      <w:pPr>
        <w:rPr>
          <w:rFonts w:asciiTheme="minorHAnsi" w:hAnsiTheme="minorHAnsi" w:cstheme="minorHAnsi"/>
          <w:sz w:val="22"/>
          <w:szCs w:val="22"/>
          <w:lang w:val="en-GB"/>
        </w:rPr>
      </w:pPr>
      <w:r w:rsidRPr="00A932A7">
        <w:rPr>
          <w:rFonts w:asciiTheme="minorHAnsi" w:hAnsiTheme="minorHAnsi" w:cstheme="minorHAnsi"/>
          <w:sz w:val="22"/>
          <w:szCs w:val="22"/>
          <w:lang w:val="en-GB"/>
        </w:rPr>
        <w:t>Content and language integrated learning (CLIL) is an</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approach to language learning where the target</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language is used as the medium to teach both</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content and language. This process enables the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w:t>
      </w:r>
      <w:r>
        <w:rPr>
          <w:rFonts w:asciiTheme="minorHAnsi" w:hAnsiTheme="minorHAnsi" w:cstheme="minorHAnsi"/>
          <w:sz w:val="22"/>
          <w:szCs w:val="22"/>
          <w:lang w:val="en-GB"/>
        </w:rPr>
        <w:t>tt</w:t>
      </w:r>
      <w:r w:rsidRPr="00A932A7">
        <w:rPr>
          <w:rFonts w:asciiTheme="minorHAnsi" w:hAnsiTheme="minorHAnsi" w:cstheme="minorHAnsi"/>
          <w:sz w:val="22"/>
          <w:szCs w:val="22"/>
          <w:lang w:val="en-GB"/>
        </w:rPr>
        <w:t>ainment of both content objec</w:t>
      </w:r>
      <w:r>
        <w:rPr>
          <w:rFonts w:ascii="Calibri" w:hAnsi="Calibri" w:cs="Calibri"/>
          <w:sz w:val="22"/>
          <w:szCs w:val="22"/>
          <w:lang w:val="en-GB"/>
        </w:rPr>
        <w:t>ti</w:t>
      </w:r>
      <w:r w:rsidRPr="00A932A7">
        <w:rPr>
          <w:rFonts w:asciiTheme="minorHAnsi" w:hAnsiTheme="minorHAnsi" w:cstheme="minorHAnsi"/>
          <w:sz w:val="22"/>
          <w:szCs w:val="22"/>
          <w:lang w:val="en-GB"/>
        </w:rPr>
        <w:t>ves and language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objec</w:t>
      </w:r>
      <w:r>
        <w:rPr>
          <w:rFonts w:ascii="Calibri" w:hAnsi="Calibri" w:cs="Calibri"/>
          <w:sz w:val="22"/>
          <w:szCs w:val="22"/>
          <w:lang w:val="en-GB"/>
        </w:rPr>
        <w:t>ti</w:t>
      </w:r>
      <w:r w:rsidRPr="00A932A7">
        <w:rPr>
          <w:rFonts w:asciiTheme="minorHAnsi" w:hAnsiTheme="minorHAnsi" w:cstheme="minorHAnsi"/>
          <w:sz w:val="22"/>
          <w:szCs w:val="22"/>
          <w:lang w:val="en-GB"/>
        </w:rPr>
        <w:t>ves in the same lesson. CLIL is interna</w:t>
      </w:r>
      <w:r>
        <w:rPr>
          <w:rFonts w:ascii="Calibri" w:hAnsi="Calibri" w:cs="Calibri"/>
          <w:sz w:val="22"/>
          <w:szCs w:val="22"/>
          <w:lang w:val="en-GB"/>
        </w:rPr>
        <w:t>ti</w:t>
      </w:r>
      <w:r w:rsidRPr="00A932A7">
        <w:rPr>
          <w:rFonts w:asciiTheme="minorHAnsi" w:hAnsiTheme="minorHAnsi" w:cstheme="minorHAnsi"/>
          <w:sz w:val="22"/>
          <w:szCs w:val="22"/>
          <w:lang w:val="en-GB"/>
        </w:rPr>
        <w:t>onally</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recognised as a successful approach to language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teaching and learning and offers a par</w:t>
      </w:r>
      <w:r>
        <w:rPr>
          <w:rFonts w:ascii="Calibri" w:hAnsi="Calibri" w:cs="Calibri"/>
          <w:sz w:val="22"/>
          <w:szCs w:val="22"/>
          <w:lang w:val="en-GB"/>
        </w:rPr>
        <w:t>ti</w:t>
      </w:r>
      <w:r w:rsidRPr="00A932A7">
        <w:rPr>
          <w:rFonts w:asciiTheme="minorHAnsi" w:hAnsiTheme="minorHAnsi" w:cstheme="minorHAnsi"/>
          <w:sz w:val="22"/>
          <w:szCs w:val="22"/>
          <w:lang w:val="en-GB"/>
        </w:rPr>
        <w:t>cularly</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favourable approach for the teaching of Irish in</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primary schools. It provides opportuni</w:t>
      </w:r>
      <w:r>
        <w:rPr>
          <w:rFonts w:ascii="Calibri" w:hAnsi="Calibri" w:cs="Calibri"/>
          <w:sz w:val="22"/>
          <w:szCs w:val="22"/>
          <w:lang w:val="en-GB"/>
        </w:rPr>
        <w:t>ti</w:t>
      </w:r>
      <w:r w:rsidRPr="00A932A7">
        <w:rPr>
          <w:rFonts w:asciiTheme="minorHAnsi" w:hAnsiTheme="minorHAnsi" w:cstheme="minorHAnsi"/>
          <w:sz w:val="22"/>
          <w:szCs w:val="22"/>
          <w:lang w:val="en-GB"/>
        </w:rPr>
        <w:t>es for</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integra</w:t>
      </w:r>
      <w:r>
        <w:rPr>
          <w:rFonts w:ascii="Calibri" w:hAnsi="Calibri" w:cs="Calibri"/>
          <w:sz w:val="22"/>
          <w:szCs w:val="22"/>
          <w:lang w:val="en-GB"/>
        </w:rPr>
        <w:t>ti</w:t>
      </w:r>
      <w:r w:rsidRPr="00A932A7">
        <w:rPr>
          <w:rFonts w:asciiTheme="minorHAnsi" w:hAnsiTheme="minorHAnsi" w:cstheme="minorHAnsi"/>
          <w:sz w:val="22"/>
          <w:szCs w:val="22"/>
          <w:lang w:val="en-GB"/>
        </w:rPr>
        <w:t>ng Irish across the curriculum in an ac</w:t>
      </w:r>
      <w:r>
        <w:rPr>
          <w:rFonts w:ascii="Calibri" w:hAnsi="Calibri" w:cs="Calibri"/>
          <w:sz w:val="22"/>
          <w:szCs w:val="22"/>
          <w:lang w:val="en-GB"/>
        </w:rPr>
        <w:t>ti</w:t>
      </w:r>
      <w:r w:rsidRPr="00A932A7">
        <w:rPr>
          <w:rFonts w:asciiTheme="minorHAnsi" w:hAnsiTheme="minorHAnsi" w:cstheme="minorHAnsi"/>
          <w:sz w:val="22"/>
          <w:szCs w:val="22"/>
          <w:lang w:val="en-GB"/>
        </w:rPr>
        <w:t>ve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and meaningful way.</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PE is an appropriate subject for CLIL because it offers</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opportuni</w:t>
      </w:r>
      <w:r>
        <w:rPr>
          <w:rFonts w:ascii="Calibri" w:hAnsi="Calibri" w:cs="Calibri"/>
          <w:sz w:val="22"/>
          <w:szCs w:val="22"/>
          <w:lang w:val="en-GB"/>
        </w:rPr>
        <w:t>ti</w:t>
      </w:r>
      <w:r w:rsidRPr="00A932A7">
        <w:rPr>
          <w:rFonts w:asciiTheme="minorHAnsi" w:hAnsiTheme="minorHAnsi" w:cstheme="minorHAnsi"/>
          <w:sz w:val="22"/>
          <w:szCs w:val="22"/>
          <w:lang w:val="en-GB"/>
        </w:rPr>
        <w:t>es for discussion and ac</w:t>
      </w:r>
      <w:r>
        <w:rPr>
          <w:rFonts w:ascii="Calibri" w:hAnsi="Calibri" w:cs="Calibri"/>
          <w:sz w:val="22"/>
          <w:szCs w:val="22"/>
          <w:lang w:val="en-GB"/>
        </w:rPr>
        <w:t>ti</w:t>
      </w:r>
      <w:r w:rsidRPr="00A932A7">
        <w:rPr>
          <w:rFonts w:asciiTheme="minorHAnsi" w:hAnsiTheme="minorHAnsi" w:cstheme="minorHAnsi"/>
          <w:sz w:val="22"/>
          <w:szCs w:val="22"/>
          <w:lang w:val="en-GB"/>
        </w:rPr>
        <w:t>ve engagement</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by pupils in groups. This may involve pupils naturally</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conversing with each other, solving a problem</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together, conveying meaning or making a point to a</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peer. While the pupils will learn specific PE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terminology in Irish, they will also learn to</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communicate and operate through Irish in that</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subject. The teacher uses language in the PE lesson</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to ques</w:t>
      </w:r>
      <w:r>
        <w:rPr>
          <w:rFonts w:ascii="Calibri" w:hAnsi="Calibri" w:cs="Calibri"/>
          <w:sz w:val="22"/>
          <w:szCs w:val="22"/>
          <w:lang w:val="en-GB"/>
        </w:rPr>
        <w:t>ti</w:t>
      </w:r>
      <w:r w:rsidRPr="00A932A7">
        <w:rPr>
          <w:rFonts w:asciiTheme="minorHAnsi" w:hAnsiTheme="minorHAnsi" w:cstheme="minorHAnsi"/>
          <w:sz w:val="22"/>
          <w:szCs w:val="22"/>
          <w:lang w:val="en-GB"/>
        </w:rPr>
        <w:t>on, to direct, to explain, to suggest, to</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prompt and to s</w:t>
      </w:r>
      <w:r>
        <w:rPr>
          <w:rFonts w:ascii="Calibri" w:hAnsi="Calibri" w:cs="Calibri"/>
          <w:sz w:val="22"/>
          <w:szCs w:val="22"/>
          <w:lang w:val="en-GB"/>
        </w:rPr>
        <w:t>ti</w:t>
      </w:r>
      <w:r w:rsidRPr="00A932A7">
        <w:rPr>
          <w:rFonts w:asciiTheme="minorHAnsi" w:hAnsiTheme="minorHAnsi" w:cstheme="minorHAnsi"/>
          <w:sz w:val="22"/>
          <w:szCs w:val="22"/>
          <w:lang w:val="en-GB"/>
        </w:rPr>
        <w:t>mulate the pupil to think. In turn,</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the pupil is encouraged to respond by describing,</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discussing, specula</w:t>
      </w:r>
      <w:r>
        <w:rPr>
          <w:rFonts w:ascii="Calibri" w:hAnsi="Calibri" w:cs="Calibri"/>
          <w:sz w:val="22"/>
          <w:szCs w:val="22"/>
          <w:lang w:val="en-GB"/>
        </w:rPr>
        <w:t>ti</w:t>
      </w:r>
      <w:r w:rsidRPr="00A932A7">
        <w:rPr>
          <w:rFonts w:asciiTheme="minorHAnsi" w:hAnsiTheme="minorHAnsi" w:cstheme="minorHAnsi"/>
          <w:sz w:val="22"/>
          <w:szCs w:val="22"/>
          <w:lang w:val="en-GB"/>
        </w:rPr>
        <w:t>ng, explaining and expressing</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ideas and reac</w:t>
      </w:r>
      <w:r>
        <w:rPr>
          <w:rFonts w:ascii="Calibri" w:hAnsi="Calibri" w:cs="Calibri"/>
          <w:sz w:val="22"/>
          <w:szCs w:val="22"/>
          <w:lang w:val="en-GB"/>
        </w:rPr>
        <w:t>ti</w:t>
      </w:r>
      <w:r w:rsidRPr="00A932A7">
        <w:rPr>
          <w:rFonts w:asciiTheme="minorHAnsi" w:hAnsiTheme="minorHAnsi" w:cstheme="minorHAnsi"/>
          <w:sz w:val="22"/>
          <w:szCs w:val="22"/>
          <w:lang w:val="en-GB"/>
        </w:rPr>
        <w:t>ons. A whole-school approach to CLIL</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will enable pupils to develop a rich and varied</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understanding of the language of Physical Educa</w:t>
      </w:r>
      <w:r>
        <w:rPr>
          <w:rFonts w:ascii="Calibri" w:hAnsi="Calibri" w:cs="Calibri"/>
          <w:sz w:val="22"/>
          <w:szCs w:val="22"/>
          <w:lang w:val="en-GB"/>
        </w:rPr>
        <w:t>ti</w:t>
      </w:r>
      <w:r w:rsidRPr="00A932A7">
        <w:rPr>
          <w:rFonts w:asciiTheme="minorHAnsi" w:hAnsiTheme="minorHAnsi" w:cstheme="minorHAnsi"/>
          <w:sz w:val="22"/>
          <w:szCs w:val="22"/>
          <w:lang w:val="en-GB"/>
        </w:rPr>
        <w:t>on</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and movement experiences across all class levels in a</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developmentally appropriate manner.</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The CLIL approach is recommended in the Primary</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Language Curriculum and further support material</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on using CLIL is available in the Primary Language</w:t>
      </w:r>
      <w:r>
        <w:rPr>
          <w:rFonts w:asciiTheme="minorHAnsi" w:hAnsiTheme="minorHAnsi" w:cstheme="minorHAnsi"/>
          <w:sz w:val="22"/>
          <w:szCs w:val="22"/>
          <w:lang w:val="en-GB"/>
        </w:rPr>
        <w:t xml:space="preserve"> </w:t>
      </w:r>
      <w:r w:rsidRPr="00A932A7">
        <w:rPr>
          <w:rFonts w:asciiTheme="minorHAnsi" w:hAnsiTheme="minorHAnsi" w:cstheme="minorHAnsi"/>
          <w:sz w:val="22"/>
          <w:szCs w:val="22"/>
          <w:lang w:val="en-GB"/>
        </w:rPr>
        <w:t xml:space="preserve">Toolkit, at www.curriculumonline.ie. </w:t>
      </w:r>
    </w:p>
    <w:p w:rsidR="00A932A7" w:rsidRDefault="00A932A7" w:rsidP="00524370">
      <w:pPr>
        <w:rPr>
          <w:rFonts w:asciiTheme="minorHAnsi" w:hAnsiTheme="minorHAnsi" w:cstheme="minorHAnsi"/>
          <w:sz w:val="22"/>
          <w:szCs w:val="22"/>
          <w:lang w:val="en-GB"/>
        </w:rPr>
      </w:pPr>
    </w:p>
    <w:p w:rsidR="00593CD4" w:rsidRDefault="00593CD4" w:rsidP="00524370">
      <w:pPr>
        <w:rPr>
          <w:rFonts w:asciiTheme="minorHAnsi" w:hAnsiTheme="minorHAnsi" w:cstheme="minorHAnsi"/>
          <w:sz w:val="22"/>
          <w:szCs w:val="22"/>
          <w:lang w:val="en-GB"/>
        </w:rPr>
      </w:pPr>
    </w:p>
    <w:p w:rsidR="00593CD4" w:rsidRDefault="00593CD4" w:rsidP="00524370">
      <w:pPr>
        <w:rPr>
          <w:rFonts w:asciiTheme="minorHAnsi" w:hAnsiTheme="minorHAnsi" w:cstheme="minorHAnsi"/>
          <w:sz w:val="22"/>
          <w:szCs w:val="22"/>
          <w:lang w:val="en-GB"/>
        </w:rPr>
      </w:pPr>
    </w:p>
    <w:p w:rsidR="00593CD4" w:rsidRDefault="00593CD4" w:rsidP="00524370">
      <w:pPr>
        <w:rPr>
          <w:rFonts w:asciiTheme="minorHAnsi" w:hAnsiTheme="minorHAnsi" w:cstheme="minorHAnsi"/>
          <w:sz w:val="22"/>
          <w:szCs w:val="22"/>
          <w:lang w:val="en-GB"/>
        </w:rPr>
      </w:pPr>
    </w:p>
    <w:p w:rsidR="00593CD4" w:rsidRDefault="00593CD4" w:rsidP="00524370">
      <w:pPr>
        <w:rPr>
          <w:rFonts w:asciiTheme="minorHAnsi" w:hAnsiTheme="minorHAnsi" w:cstheme="minorHAnsi"/>
          <w:sz w:val="22"/>
          <w:szCs w:val="22"/>
          <w:lang w:val="en-GB"/>
        </w:rPr>
      </w:pPr>
    </w:p>
    <w:p w:rsidR="00593CD4" w:rsidRDefault="00593CD4" w:rsidP="00524370">
      <w:pPr>
        <w:rPr>
          <w:rFonts w:asciiTheme="minorHAnsi" w:hAnsiTheme="minorHAnsi" w:cstheme="minorHAnsi"/>
          <w:sz w:val="22"/>
          <w:szCs w:val="22"/>
          <w:lang w:val="en-GB"/>
        </w:rPr>
      </w:pPr>
    </w:p>
    <w:p w:rsidR="00A932A7" w:rsidRDefault="00A932A7" w:rsidP="00524370">
      <w:pPr>
        <w:rPr>
          <w:rFonts w:asciiTheme="minorHAnsi" w:hAnsiTheme="minorHAnsi" w:cstheme="minorHAnsi"/>
          <w:sz w:val="22"/>
          <w:szCs w:val="22"/>
          <w:lang w:val="en-GB"/>
        </w:rPr>
      </w:pPr>
    </w:p>
    <w:p w:rsidR="00634D46" w:rsidRDefault="00634D46" w:rsidP="00524370">
      <w:pPr>
        <w:rPr>
          <w:rFonts w:asciiTheme="minorHAnsi" w:hAnsiTheme="minorHAnsi" w:cstheme="minorHAnsi"/>
          <w:sz w:val="22"/>
          <w:szCs w:val="22"/>
          <w:lang w:val="en-GB"/>
        </w:rPr>
      </w:pPr>
    </w:p>
    <w:p w:rsidR="00DC195D" w:rsidRDefault="00DC195D" w:rsidP="00C76AB6">
      <w:pPr>
        <w:rPr>
          <w:rFonts w:asciiTheme="minorHAnsi" w:hAnsiTheme="minorHAnsi" w:cstheme="minorHAnsi"/>
          <w:sz w:val="22"/>
          <w:szCs w:val="22"/>
        </w:rPr>
      </w:pPr>
    </w:p>
    <w:p w:rsidR="00A1255E" w:rsidRDefault="00A1255E" w:rsidP="00C76AB6">
      <w:pPr>
        <w:rPr>
          <w:rFonts w:asciiTheme="minorHAnsi" w:hAnsiTheme="minorHAnsi" w:cstheme="minorHAnsi"/>
          <w:sz w:val="22"/>
          <w:szCs w:val="22"/>
        </w:rPr>
      </w:pPr>
    </w:p>
    <w:p w:rsidR="00A932A7" w:rsidRDefault="00A932A7" w:rsidP="00C76AB6">
      <w:pPr>
        <w:rPr>
          <w:rFonts w:asciiTheme="minorHAnsi" w:hAnsiTheme="minorHAnsi" w:cstheme="minorHAnsi"/>
          <w:b/>
          <w:sz w:val="28"/>
          <w:szCs w:val="22"/>
        </w:rPr>
      </w:pPr>
      <w:r w:rsidRPr="00A932A7">
        <w:rPr>
          <w:rFonts w:asciiTheme="minorHAnsi" w:hAnsiTheme="minorHAnsi" w:cstheme="minorHAnsi"/>
          <w:b/>
          <w:sz w:val="28"/>
          <w:szCs w:val="22"/>
        </w:rPr>
        <w:lastRenderedPageBreak/>
        <w:t>Organisational Planning</w:t>
      </w:r>
    </w:p>
    <w:p w:rsidR="00593CD4" w:rsidRDefault="00593CD4" w:rsidP="00C76AB6">
      <w:pPr>
        <w:rPr>
          <w:rFonts w:asciiTheme="minorHAnsi" w:hAnsiTheme="minorHAnsi" w:cstheme="minorHAnsi"/>
          <w:b/>
          <w:sz w:val="28"/>
          <w:szCs w:val="22"/>
        </w:rPr>
      </w:pPr>
    </w:p>
    <w:p w:rsidR="000E6410" w:rsidRPr="000E6410" w:rsidRDefault="000E6410" w:rsidP="000E6410">
      <w:pPr>
        <w:rPr>
          <w:rFonts w:asciiTheme="minorHAnsi" w:eastAsiaTheme="minorHAnsi" w:hAnsiTheme="minorHAnsi" w:cstheme="minorHAnsi"/>
          <w:sz w:val="22"/>
          <w:szCs w:val="22"/>
        </w:rPr>
      </w:pPr>
      <w:r w:rsidRPr="000E6410">
        <w:rPr>
          <w:rFonts w:asciiTheme="minorHAnsi" w:eastAsiaTheme="minorHAnsi" w:hAnsiTheme="minorHAnsi" w:cstheme="minorHAnsi"/>
          <w:sz w:val="22"/>
          <w:szCs w:val="22"/>
        </w:rPr>
        <w:t>Teachers are aware that 1 hour per week has been</w:t>
      </w:r>
      <w:r>
        <w:rPr>
          <w:rFonts w:asciiTheme="minorHAnsi" w:eastAsiaTheme="minorHAnsi" w:hAnsiTheme="minorHAnsi" w:cstheme="minorHAnsi"/>
          <w:sz w:val="22"/>
          <w:szCs w:val="22"/>
        </w:rPr>
        <w:t xml:space="preserve"> allocated as the minimum time </w:t>
      </w:r>
      <w:r w:rsidRPr="000E6410">
        <w:rPr>
          <w:rFonts w:asciiTheme="minorHAnsi" w:eastAsiaTheme="minorHAnsi" w:hAnsiTheme="minorHAnsi" w:cstheme="minorHAnsi"/>
          <w:sz w:val="22"/>
          <w:szCs w:val="22"/>
        </w:rPr>
        <w:t>allotted for Physical Education</w:t>
      </w:r>
      <w:r>
        <w:rPr>
          <w:rFonts w:asciiTheme="minorHAnsi" w:eastAsiaTheme="minorHAnsi" w:hAnsiTheme="minorHAnsi" w:cstheme="minorHAnsi"/>
          <w:sz w:val="22"/>
          <w:szCs w:val="22"/>
        </w:rPr>
        <w:t xml:space="preserve">, and also </w:t>
      </w:r>
      <w:r w:rsidRPr="000E6410">
        <w:rPr>
          <w:rFonts w:asciiTheme="minorHAnsi" w:eastAsiaTheme="minorHAnsi" w:hAnsiTheme="minorHAnsi" w:cstheme="minorHAnsi"/>
          <w:sz w:val="22"/>
          <w:szCs w:val="22"/>
        </w:rPr>
        <w:t>that discretionary time is available for this as for any of the other curricular areas.</w:t>
      </w:r>
    </w:p>
    <w:p w:rsidR="000E6410" w:rsidRPr="000E6410" w:rsidRDefault="000E6410" w:rsidP="000E6410">
      <w:pPr>
        <w:rPr>
          <w:rFonts w:asciiTheme="minorHAnsi" w:eastAsiaTheme="minorHAnsi" w:hAnsiTheme="minorHAnsi" w:cstheme="minorHAnsi"/>
          <w:sz w:val="22"/>
          <w:szCs w:val="22"/>
        </w:rPr>
      </w:pPr>
    </w:p>
    <w:p w:rsidR="00A1255E" w:rsidRPr="00A1255E" w:rsidRDefault="000E6410" w:rsidP="000E6410">
      <w:pPr>
        <w:rPr>
          <w:rFonts w:asciiTheme="minorHAnsi" w:eastAsiaTheme="minorHAnsi" w:hAnsiTheme="minorHAnsi" w:cstheme="minorHAnsi"/>
          <w:sz w:val="22"/>
          <w:szCs w:val="22"/>
        </w:rPr>
      </w:pPr>
      <w:r w:rsidRPr="000E6410">
        <w:rPr>
          <w:rFonts w:asciiTheme="minorHAnsi" w:eastAsiaTheme="minorHAnsi" w:hAnsiTheme="minorHAnsi" w:cstheme="minorHAnsi"/>
          <w:sz w:val="22"/>
          <w:szCs w:val="22"/>
        </w:rPr>
        <w:t xml:space="preserve">For organisational purposes, most teachers plan for one-hour weekly lessons unless a visiting teacher is in for Gymnastics, </w:t>
      </w:r>
      <w:r>
        <w:rPr>
          <w:rFonts w:asciiTheme="minorHAnsi" w:eastAsiaTheme="minorHAnsi" w:hAnsiTheme="minorHAnsi" w:cstheme="minorHAnsi"/>
          <w:sz w:val="22"/>
          <w:szCs w:val="22"/>
        </w:rPr>
        <w:t xml:space="preserve">Performance Arts </w:t>
      </w:r>
      <w:r w:rsidRPr="000E6410">
        <w:rPr>
          <w:rFonts w:asciiTheme="minorHAnsi" w:eastAsiaTheme="minorHAnsi" w:hAnsiTheme="minorHAnsi" w:cstheme="minorHAnsi"/>
          <w:sz w:val="22"/>
          <w:szCs w:val="22"/>
        </w:rPr>
        <w:t>or Danc</w:t>
      </w:r>
      <w:r>
        <w:rPr>
          <w:rFonts w:asciiTheme="minorHAnsi" w:eastAsiaTheme="minorHAnsi" w:hAnsiTheme="minorHAnsi" w:cstheme="minorHAnsi"/>
          <w:sz w:val="22"/>
          <w:szCs w:val="22"/>
        </w:rPr>
        <w:t xml:space="preserve">e. These lessons take place in </w:t>
      </w:r>
      <w:r w:rsidRPr="000E6410">
        <w:rPr>
          <w:rFonts w:asciiTheme="minorHAnsi" w:eastAsiaTheme="minorHAnsi" w:hAnsiTheme="minorHAnsi" w:cstheme="minorHAnsi"/>
          <w:sz w:val="22"/>
          <w:szCs w:val="22"/>
        </w:rPr>
        <w:t>30 minute blocks allowing for a further 30 minutes P.E. session during the week</w:t>
      </w:r>
      <w:r>
        <w:rPr>
          <w:rFonts w:asciiTheme="minorHAnsi" w:eastAsiaTheme="minorHAnsi" w:hAnsiTheme="minorHAnsi" w:cstheme="minorHAnsi"/>
          <w:sz w:val="22"/>
          <w:szCs w:val="22"/>
        </w:rPr>
        <w:t xml:space="preserve">. </w:t>
      </w:r>
      <w:r w:rsidRPr="000E6410">
        <w:rPr>
          <w:rFonts w:asciiTheme="minorHAnsi" w:eastAsiaTheme="minorHAnsi" w:hAnsiTheme="minorHAnsi" w:cstheme="minorHAnsi"/>
          <w:sz w:val="22"/>
          <w:szCs w:val="22"/>
        </w:rPr>
        <w:t xml:space="preserve">2nd to 6th class attend swimming </w:t>
      </w:r>
      <w:r w:rsidR="00526A55">
        <w:rPr>
          <w:rFonts w:asciiTheme="minorHAnsi" w:eastAsiaTheme="minorHAnsi" w:hAnsiTheme="minorHAnsi" w:cstheme="minorHAnsi"/>
          <w:sz w:val="22"/>
          <w:szCs w:val="22"/>
        </w:rPr>
        <w:t>lessons in the summer term</w:t>
      </w:r>
      <w:r w:rsidRPr="000E6410">
        <w:rPr>
          <w:rFonts w:asciiTheme="minorHAnsi" w:eastAsiaTheme="minorHAnsi" w:hAnsiTheme="minorHAnsi" w:cstheme="minorHAnsi"/>
          <w:sz w:val="22"/>
          <w:szCs w:val="22"/>
        </w:rPr>
        <w:t xml:space="preserve">. </w:t>
      </w:r>
      <w:r w:rsidR="002D0F71">
        <w:rPr>
          <w:rFonts w:asciiTheme="minorHAnsi" w:eastAsiaTheme="minorHAnsi" w:hAnsiTheme="minorHAnsi" w:cstheme="minorHAnsi"/>
          <w:sz w:val="22"/>
          <w:szCs w:val="22"/>
        </w:rPr>
        <w:t xml:space="preserve">Teachers will adapt their discretionary time for P.E around all visiting teachers throughout the school year. </w:t>
      </w:r>
    </w:p>
    <w:tbl>
      <w:tblPr>
        <w:tblStyle w:val="TableGrid1"/>
        <w:tblW w:w="10485" w:type="dxa"/>
        <w:jc w:val="center"/>
        <w:tblBorders>
          <w:top w:val="single" w:sz="24" w:space="0" w:color="002060"/>
          <w:left w:val="single" w:sz="24" w:space="0" w:color="002060"/>
          <w:bottom w:val="single" w:sz="24" w:space="0" w:color="002060"/>
          <w:right w:val="single" w:sz="24" w:space="0" w:color="002060"/>
          <w:insideH w:val="single" w:sz="24" w:space="0" w:color="FFFFFF" w:themeColor="background1"/>
          <w:insideV w:val="single" w:sz="24" w:space="0" w:color="FFFFFF" w:themeColor="background1"/>
        </w:tblBorders>
        <w:tblCellMar>
          <w:top w:w="113" w:type="dxa"/>
          <w:bottom w:w="113" w:type="dxa"/>
        </w:tblCellMar>
        <w:tblLook w:val="04A0" w:firstRow="1" w:lastRow="0" w:firstColumn="1" w:lastColumn="0" w:noHBand="0" w:noVBand="1"/>
      </w:tblPr>
      <w:tblGrid>
        <w:gridCol w:w="895"/>
        <w:gridCol w:w="2397"/>
        <w:gridCol w:w="799"/>
        <w:gridCol w:w="1599"/>
        <w:gridCol w:w="1598"/>
        <w:gridCol w:w="799"/>
        <w:gridCol w:w="2398"/>
      </w:tblGrid>
      <w:tr w:rsidR="00A1255E" w:rsidRPr="00A1255E" w:rsidTr="00526A55">
        <w:trPr>
          <w:jc w:val="center"/>
        </w:trPr>
        <w:tc>
          <w:tcPr>
            <w:tcW w:w="895" w:type="dxa"/>
            <w:vMerge w:val="restart"/>
            <w:shd w:val="clear" w:color="auto" w:fill="002060"/>
            <w:vAlign w:val="center"/>
          </w:tcPr>
          <w:p w:rsidR="00A1255E" w:rsidRPr="00A1255E" w:rsidRDefault="00A1255E" w:rsidP="00A1255E">
            <w:pPr>
              <w:jc w:val="center"/>
              <w:rPr>
                <w:rFonts w:asciiTheme="minorHAnsi" w:hAnsiTheme="minorHAnsi" w:cstheme="minorHAnsi"/>
                <w:color w:val="FFFFFF" w:themeColor="background1"/>
                <w:lang w:eastAsia="en-IE"/>
              </w:rPr>
            </w:pPr>
            <w:r w:rsidRPr="00A1255E">
              <w:rPr>
                <w:rFonts w:asciiTheme="minorHAnsi" w:hAnsiTheme="minorHAnsi" w:cstheme="minorHAnsi"/>
                <w:color w:val="FFFFFF" w:themeColor="background1"/>
                <w:lang w:eastAsia="en-IE"/>
              </w:rPr>
              <w:t xml:space="preserve">Term </w:t>
            </w:r>
          </w:p>
          <w:p w:rsidR="00A1255E" w:rsidRPr="00A1255E" w:rsidRDefault="00A1255E" w:rsidP="00A1255E">
            <w:pPr>
              <w:jc w:val="center"/>
              <w:rPr>
                <w:rFonts w:asciiTheme="minorHAnsi" w:hAnsiTheme="minorHAnsi" w:cstheme="minorHAnsi"/>
                <w:color w:val="FFFFFF" w:themeColor="background1"/>
                <w:sz w:val="52"/>
                <w:szCs w:val="52"/>
                <w:lang w:eastAsia="en-IE"/>
              </w:rPr>
            </w:pPr>
            <w:r w:rsidRPr="00A1255E">
              <w:rPr>
                <w:rFonts w:asciiTheme="minorHAnsi" w:hAnsiTheme="minorHAnsi" w:cstheme="minorHAnsi"/>
                <w:color w:val="FFFFFF" w:themeColor="background1"/>
                <w:sz w:val="52"/>
                <w:szCs w:val="52"/>
                <w:lang w:eastAsia="en-IE"/>
              </w:rPr>
              <w:t>1</w:t>
            </w:r>
          </w:p>
        </w:tc>
        <w:tc>
          <w:tcPr>
            <w:tcW w:w="2397" w:type="dxa"/>
            <w:shd w:val="clear" w:color="auto" w:fill="002060"/>
            <w:vAlign w:val="center"/>
          </w:tcPr>
          <w:p w:rsidR="00A1255E" w:rsidRPr="00A1255E" w:rsidRDefault="00A1255E" w:rsidP="00A1255E">
            <w:pPr>
              <w:jc w:val="center"/>
              <w:rPr>
                <w:rFonts w:asciiTheme="minorHAnsi" w:hAnsiTheme="minorHAnsi" w:cstheme="minorHAnsi"/>
                <w:color w:val="FFFFFF" w:themeColor="background1"/>
                <w:lang w:eastAsia="en-IE"/>
              </w:rPr>
            </w:pPr>
            <w:r w:rsidRPr="00A1255E">
              <w:rPr>
                <w:rFonts w:asciiTheme="minorHAnsi" w:hAnsiTheme="minorHAnsi" w:cstheme="minorHAnsi"/>
                <w:color w:val="FFFFFF" w:themeColor="background1"/>
                <w:lang w:eastAsia="en-IE"/>
              </w:rPr>
              <w:t>September</w:t>
            </w:r>
          </w:p>
        </w:tc>
        <w:tc>
          <w:tcPr>
            <w:tcW w:w="2398" w:type="dxa"/>
            <w:gridSpan w:val="2"/>
            <w:shd w:val="clear" w:color="auto" w:fill="002060"/>
            <w:vAlign w:val="center"/>
          </w:tcPr>
          <w:p w:rsidR="00A1255E" w:rsidRPr="00A1255E" w:rsidRDefault="00A1255E" w:rsidP="00A1255E">
            <w:pPr>
              <w:jc w:val="center"/>
              <w:rPr>
                <w:rFonts w:asciiTheme="minorHAnsi" w:hAnsiTheme="minorHAnsi" w:cstheme="minorHAnsi"/>
                <w:color w:val="FFFFFF" w:themeColor="background1"/>
                <w:lang w:eastAsia="en-IE"/>
              </w:rPr>
            </w:pPr>
            <w:r w:rsidRPr="00A1255E">
              <w:rPr>
                <w:rFonts w:asciiTheme="minorHAnsi" w:hAnsiTheme="minorHAnsi" w:cstheme="minorHAnsi"/>
                <w:color w:val="FFFFFF" w:themeColor="background1"/>
                <w:lang w:eastAsia="en-IE"/>
              </w:rPr>
              <w:t>October</w:t>
            </w:r>
          </w:p>
        </w:tc>
        <w:tc>
          <w:tcPr>
            <w:tcW w:w="2397" w:type="dxa"/>
            <w:gridSpan w:val="2"/>
            <w:shd w:val="clear" w:color="auto" w:fill="002060"/>
            <w:vAlign w:val="center"/>
          </w:tcPr>
          <w:p w:rsidR="00A1255E" w:rsidRPr="00A1255E" w:rsidRDefault="00A1255E" w:rsidP="00A1255E">
            <w:pPr>
              <w:jc w:val="center"/>
              <w:rPr>
                <w:rFonts w:asciiTheme="minorHAnsi" w:hAnsiTheme="minorHAnsi" w:cstheme="minorHAnsi"/>
                <w:color w:val="FFFFFF" w:themeColor="background1"/>
                <w:lang w:eastAsia="en-IE"/>
              </w:rPr>
            </w:pPr>
            <w:r w:rsidRPr="00A1255E">
              <w:rPr>
                <w:rFonts w:asciiTheme="minorHAnsi" w:hAnsiTheme="minorHAnsi" w:cstheme="minorHAnsi"/>
                <w:color w:val="FFFFFF" w:themeColor="background1"/>
                <w:lang w:eastAsia="en-IE"/>
              </w:rPr>
              <w:t>November</w:t>
            </w:r>
          </w:p>
        </w:tc>
        <w:tc>
          <w:tcPr>
            <w:tcW w:w="2398" w:type="dxa"/>
            <w:shd w:val="clear" w:color="auto" w:fill="002060"/>
            <w:vAlign w:val="center"/>
          </w:tcPr>
          <w:p w:rsidR="00A1255E" w:rsidRPr="00A1255E" w:rsidRDefault="00A1255E" w:rsidP="00A1255E">
            <w:pPr>
              <w:jc w:val="center"/>
              <w:rPr>
                <w:rFonts w:asciiTheme="minorHAnsi" w:hAnsiTheme="minorHAnsi" w:cstheme="minorHAnsi"/>
                <w:color w:val="FFFFFF" w:themeColor="background1"/>
                <w:lang w:eastAsia="en-IE"/>
              </w:rPr>
            </w:pPr>
            <w:r w:rsidRPr="00A1255E">
              <w:rPr>
                <w:rFonts w:asciiTheme="minorHAnsi" w:hAnsiTheme="minorHAnsi" w:cstheme="minorHAnsi"/>
                <w:color w:val="FFFFFF" w:themeColor="background1"/>
                <w:lang w:eastAsia="en-IE"/>
              </w:rPr>
              <w:t>December</w:t>
            </w:r>
          </w:p>
        </w:tc>
      </w:tr>
      <w:tr w:rsidR="00A1255E" w:rsidRPr="00A1255E" w:rsidTr="00526A55">
        <w:trPr>
          <w:jc w:val="center"/>
        </w:trPr>
        <w:tc>
          <w:tcPr>
            <w:tcW w:w="895" w:type="dxa"/>
            <w:vMerge/>
          </w:tcPr>
          <w:p w:rsidR="00A1255E" w:rsidRPr="00A1255E" w:rsidRDefault="00A1255E" w:rsidP="00A1255E">
            <w:pPr>
              <w:jc w:val="center"/>
              <w:rPr>
                <w:rFonts w:asciiTheme="minorHAnsi" w:hAnsiTheme="minorHAnsi" w:cstheme="minorBidi"/>
                <w:noProof/>
                <w:sz w:val="22"/>
                <w:szCs w:val="22"/>
                <w:lang w:eastAsia="en-IE"/>
              </w:rPr>
            </w:pPr>
          </w:p>
        </w:tc>
        <w:tc>
          <w:tcPr>
            <w:tcW w:w="2397" w:type="dxa"/>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18234DE1" wp14:editId="1D6F5E26">
                  <wp:extent cx="1080000" cy="1427919"/>
                  <wp:effectExtent l="0" t="0" r="635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80000" cy="1427919"/>
                          </a:xfrm>
                          <a:prstGeom prst="rect">
                            <a:avLst/>
                          </a:prstGeom>
                        </pic:spPr>
                      </pic:pic>
                    </a:graphicData>
                  </a:graphic>
                </wp:inline>
              </w:drawing>
            </w:r>
          </w:p>
        </w:tc>
        <w:tc>
          <w:tcPr>
            <w:tcW w:w="2398"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649242E1" wp14:editId="5A1C8D39">
                  <wp:extent cx="1080000" cy="137589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0000" cy="1375890"/>
                          </a:xfrm>
                          <a:prstGeom prst="rect">
                            <a:avLst/>
                          </a:prstGeom>
                        </pic:spPr>
                      </pic:pic>
                    </a:graphicData>
                  </a:graphic>
                </wp:inline>
              </w:drawing>
            </w:r>
          </w:p>
        </w:tc>
        <w:tc>
          <w:tcPr>
            <w:tcW w:w="2397"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1462BB98" wp14:editId="2AC381AC">
                  <wp:extent cx="1080000" cy="1336783"/>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80000" cy="1336783"/>
                          </a:xfrm>
                          <a:prstGeom prst="rect">
                            <a:avLst/>
                          </a:prstGeom>
                        </pic:spPr>
                      </pic:pic>
                    </a:graphicData>
                  </a:graphic>
                </wp:inline>
              </w:drawing>
            </w:r>
          </w:p>
        </w:tc>
        <w:tc>
          <w:tcPr>
            <w:tcW w:w="2398" w:type="dxa"/>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295279F4" wp14:editId="5C1D50A4">
                  <wp:extent cx="1080000" cy="1404000"/>
                  <wp:effectExtent l="0" t="0" r="635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80000" cy="1404000"/>
                          </a:xfrm>
                          <a:prstGeom prst="rect">
                            <a:avLst/>
                          </a:prstGeom>
                        </pic:spPr>
                      </pic:pic>
                    </a:graphicData>
                  </a:graphic>
                </wp:inline>
              </w:drawing>
            </w:r>
          </w:p>
        </w:tc>
      </w:tr>
      <w:tr w:rsidR="00A1255E" w:rsidRPr="00A1255E" w:rsidTr="00526A55">
        <w:trPr>
          <w:jc w:val="center"/>
        </w:trPr>
        <w:tc>
          <w:tcPr>
            <w:tcW w:w="895" w:type="dxa"/>
            <w:vMerge/>
            <w:shd w:val="clear" w:color="auto" w:fill="6699FF"/>
          </w:tcPr>
          <w:p w:rsidR="00A1255E" w:rsidRPr="00A1255E" w:rsidRDefault="00A1255E" w:rsidP="00A1255E">
            <w:pPr>
              <w:jc w:val="center"/>
              <w:rPr>
                <w:rFonts w:asciiTheme="minorHAnsi" w:hAnsiTheme="minorHAnsi" w:cstheme="minorHAnsi"/>
                <w:lang w:eastAsia="en-IE"/>
              </w:rPr>
            </w:pPr>
          </w:p>
        </w:tc>
        <w:tc>
          <w:tcPr>
            <w:tcW w:w="2397" w:type="dxa"/>
            <w:shd w:val="clear" w:color="auto" w:fill="6699FF"/>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Walking</w:t>
            </w:r>
          </w:p>
        </w:tc>
        <w:tc>
          <w:tcPr>
            <w:tcW w:w="2398" w:type="dxa"/>
            <w:gridSpan w:val="2"/>
            <w:shd w:val="clear" w:color="auto" w:fill="6699FF"/>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Running</w:t>
            </w:r>
          </w:p>
        </w:tc>
        <w:tc>
          <w:tcPr>
            <w:tcW w:w="2397" w:type="dxa"/>
            <w:gridSpan w:val="2"/>
            <w:shd w:val="clear" w:color="auto" w:fill="CC00FF"/>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Balancing</w:t>
            </w:r>
          </w:p>
        </w:tc>
        <w:tc>
          <w:tcPr>
            <w:tcW w:w="2398" w:type="dxa"/>
            <w:shd w:val="clear" w:color="auto" w:fill="CC00FF"/>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Landing</w:t>
            </w:r>
          </w:p>
        </w:tc>
      </w:tr>
      <w:tr w:rsidR="00A1255E" w:rsidRPr="00A1255E" w:rsidTr="00526A55">
        <w:trPr>
          <w:jc w:val="center"/>
        </w:trPr>
        <w:tc>
          <w:tcPr>
            <w:tcW w:w="895" w:type="dxa"/>
            <w:vMerge w:val="restart"/>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 xml:space="preserve">Term </w:t>
            </w:r>
          </w:p>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sz w:val="52"/>
                <w:lang w:eastAsia="en-IE"/>
              </w:rPr>
              <w:t>2</w:t>
            </w:r>
          </w:p>
        </w:tc>
        <w:tc>
          <w:tcPr>
            <w:tcW w:w="3196" w:type="dxa"/>
            <w:gridSpan w:val="2"/>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January</w:t>
            </w:r>
          </w:p>
        </w:tc>
        <w:tc>
          <w:tcPr>
            <w:tcW w:w="3197" w:type="dxa"/>
            <w:gridSpan w:val="2"/>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February</w:t>
            </w:r>
          </w:p>
        </w:tc>
        <w:tc>
          <w:tcPr>
            <w:tcW w:w="3197" w:type="dxa"/>
            <w:gridSpan w:val="2"/>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March</w:t>
            </w:r>
          </w:p>
        </w:tc>
      </w:tr>
      <w:tr w:rsidR="00A1255E" w:rsidRPr="00A1255E" w:rsidTr="00526A55">
        <w:trPr>
          <w:jc w:val="center"/>
        </w:trPr>
        <w:tc>
          <w:tcPr>
            <w:tcW w:w="895" w:type="dxa"/>
            <w:vMerge/>
          </w:tcPr>
          <w:p w:rsidR="00A1255E" w:rsidRPr="00A1255E" w:rsidRDefault="00A1255E" w:rsidP="00A1255E">
            <w:pPr>
              <w:jc w:val="center"/>
              <w:rPr>
                <w:rFonts w:asciiTheme="minorHAnsi" w:hAnsiTheme="minorHAnsi" w:cstheme="minorBidi"/>
                <w:noProof/>
                <w:sz w:val="22"/>
                <w:szCs w:val="22"/>
                <w:lang w:eastAsia="en-IE"/>
              </w:rPr>
            </w:pPr>
          </w:p>
        </w:tc>
        <w:tc>
          <w:tcPr>
            <w:tcW w:w="3196"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6BAB9CF6" wp14:editId="31B16D19">
                  <wp:extent cx="1080000" cy="1404000"/>
                  <wp:effectExtent l="0" t="0" r="635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80000" cy="1404000"/>
                          </a:xfrm>
                          <a:prstGeom prst="rect">
                            <a:avLst/>
                          </a:prstGeom>
                        </pic:spPr>
                      </pic:pic>
                    </a:graphicData>
                  </a:graphic>
                </wp:inline>
              </w:drawing>
            </w:r>
          </w:p>
        </w:tc>
        <w:tc>
          <w:tcPr>
            <w:tcW w:w="3197"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7EB328ED" wp14:editId="3A360BED">
                  <wp:extent cx="1080000" cy="1336783"/>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80000" cy="1336783"/>
                          </a:xfrm>
                          <a:prstGeom prst="rect">
                            <a:avLst/>
                          </a:prstGeom>
                        </pic:spPr>
                      </pic:pic>
                    </a:graphicData>
                  </a:graphic>
                </wp:inline>
              </w:drawing>
            </w:r>
          </w:p>
        </w:tc>
        <w:tc>
          <w:tcPr>
            <w:tcW w:w="3197"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46745871" wp14:editId="7871BC9E">
                  <wp:extent cx="1080000" cy="1366864"/>
                  <wp:effectExtent l="0" t="0" r="635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625"/>
                          <a:stretch/>
                        </pic:blipFill>
                        <pic:spPr bwMode="auto">
                          <a:xfrm>
                            <a:off x="0" y="0"/>
                            <a:ext cx="1080000" cy="1366864"/>
                          </a:xfrm>
                          <a:prstGeom prst="rect">
                            <a:avLst/>
                          </a:prstGeom>
                          <a:ln>
                            <a:noFill/>
                          </a:ln>
                          <a:extLst>
                            <a:ext uri="{53640926-AAD7-44D8-BBD7-CCE9431645EC}">
                              <a14:shadowObscured xmlns:a14="http://schemas.microsoft.com/office/drawing/2010/main"/>
                            </a:ext>
                          </a:extLst>
                        </pic:spPr>
                      </pic:pic>
                    </a:graphicData>
                  </a:graphic>
                </wp:inline>
              </w:drawing>
            </w:r>
          </w:p>
        </w:tc>
      </w:tr>
      <w:tr w:rsidR="00A1255E" w:rsidRPr="00A1255E" w:rsidTr="00526A55">
        <w:trPr>
          <w:jc w:val="center"/>
        </w:trPr>
        <w:tc>
          <w:tcPr>
            <w:tcW w:w="895" w:type="dxa"/>
            <w:vMerge/>
            <w:shd w:val="clear" w:color="auto" w:fill="6699FF"/>
          </w:tcPr>
          <w:p w:rsidR="00A1255E" w:rsidRPr="00A1255E" w:rsidRDefault="00A1255E" w:rsidP="00A1255E">
            <w:pPr>
              <w:jc w:val="center"/>
              <w:rPr>
                <w:rFonts w:asciiTheme="minorHAnsi" w:hAnsiTheme="minorHAnsi" w:cstheme="minorHAnsi"/>
                <w:lang w:eastAsia="en-IE"/>
              </w:rPr>
            </w:pPr>
          </w:p>
        </w:tc>
        <w:tc>
          <w:tcPr>
            <w:tcW w:w="3196" w:type="dxa"/>
            <w:gridSpan w:val="2"/>
            <w:shd w:val="clear" w:color="auto" w:fill="6699FF"/>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Jumping for Height</w:t>
            </w:r>
          </w:p>
        </w:tc>
        <w:tc>
          <w:tcPr>
            <w:tcW w:w="3197" w:type="dxa"/>
            <w:gridSpan w:val="2"/>
            <w:shd w:val="clear" w:color="auto" w:fill="6699FF"/>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Skipping</w:t>
            </w:r>
          </w:p>
        </w:tc>
        <w:tc>
          <w:tcPr>
            <w:tcW w:w="3197" w:type="dxa"/>
            <w:gridSpan w:val="2"/>
            <w:shd w:val="clear" w:color="auto" w:fill="FFC00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Catching</w:t>
            </w:r>
          </w:p>
        </w:tc>
      </w:tr>
      <w:tr w:rsidR="00A1255E" w:rsidRPr="00A1255E" w:rsidTr="00526A55">
        <w:trPr>
          <w:jc w:val="center"/>
        </w:trPr>
        <w:tc>
          <w:tcPr>
            <w:tcW w:w="895" w:type="dxa"/>
            <w:vMerge w:val="restart"/>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 xml:space="preserve">Term </w:t>
            </w:r>
          </w:p>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sz w:val="52"/>
                <w:lang w:eastAsia="en-IE"/>
              </w:rPr>
              <w:t>3</w:t>
            </w:r>
          </w:p>
        </w:tc>
        <w:tc>
          <w:tcPr>
            <w:tcW w:w="2397" w:type="dxa"/>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April</w:t>
            </w:r>
          </w:p>
        </w:tc>
        <w:tc>
          <w:tcPr>
            <w:tcW w:w="2398" w:type="dxa"/>
            <w:gridSpan w:val="2"/>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May</w:t>
            </w:r>
          </w:p>
        </w:tc>
        <w:tc>
          <w:tcPr>
            <w:tcW w:w="2397" w:type="dxa"/>
            <w:gridSpan w:val="2"/>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June</w:t>
            </w:r>
          </w:p>
        </w:tc>
        <w:tc>
          <w:tcPr>
            <w:tcW w:w="2398" w:type="dxa"/>
            <w:shd w:val="clear" w:color="auto" w:fill="00206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sz w:val="20"/>
                <w:lang w:eastAsia="en-IE"/>
              </w:rPr>
              <w:t>Subject to pool timetabling per class</w:t>
            </w:r>
          </w:p>
        </w:tc>
      </w:tr>
      <w:tr w:rsidR="00A1255E" w:rsidRPr="00A1255E" w:rsidTr="00526A55">
        <w:trPr>
          <w:jc w:val="center"/>
        </w:trPr>
        <w:tc>
          <w:tcPr>
            <w:tcW w:w="895" w:type="dxa"/>
            <w:vMerge/>
          </w:tcPr>
          <w:p w:rsidR="00A1255E" w:rsidRPr="00A1255E" w:rsidRDefault="00A1255E" w:rsidP="00A1255E">
            <w:pPr>
              <w:jc w:val="center"/>
              <w:rPr>
                <w:rFonts w:asciiTheme="minorHAnsi" w:hAnsiTheme="minorHAnsi" w:cstheme="minorBidi"/>
                <w:noProof/>
                <w:sz w:val="22"/>
                <w:szCs w:val="22"/>
                <w:lang w:eastAsia="en-IE"/>
              </w:rPr>
            </w:pPr>
          </w:p>
        </w:tc>
        <w:tc>
          <w:tcPr>
            <w:tcW w:w="2397" w:type="dxa"/>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3E5DE3DF" wp14:editId="32FBC033">
                  <wp:extent cx="1080000" cy="1366864"/>
                  <wp:effectExtent l="0" t="0" r="635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625"/>
                          <a:stretch/>
                        </pic:blipFill>
                        <pic:spPr bwMode="auto">
                          <a:xfrm>
                            <a:off x="0" y="0"/>
                            <a:ext cx="1080000" cy="1366864"/>
                          </a:xfrm>
                          <a:prstGeom prst="rect">
                            <a:avLst/>
                          </a:prstGeom>
                          <a:ln>
                            <a:noFill/>
                          </a:ln>
                          <a:extLst>
                            <a:ext uri="{53640926-AAD7-44D8-BBD7-CCE9431645EC}">
                              <a14:shadowObscured xmlns:a14="http://schemas.microsoft.com/office/drawing/2010/main"/>
                            </a:ext>
                          </a:extLst>
                        </pic:spPr>
                      </pic:pic>
                    </a:graphicData>
                  </a:graphic>
                </wp:inline>
              </w:drawing>
            </w:r>
          </w:p>
        </w:tc>
        <w:tc>
          <w:tcPr>
            <w:tcW w:w="2398" w:type="dxa"/>
            <w:gridSpan w:val="2"/>
            <w:vAlign w:val="center"/>
          </w:tcPr>
          <w:p w:rsidR="00A1255E" w:rsidRPr="00A1255E" w:rsidRDefault="00D42B12" w:rsidP="00D42B12">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20C4ED36" wp14:editId="3DCCFE18">
                  <wp:extent cx="1080000" cy="1448183"/>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80000" cy="1448183"/>
                          </a:xfrm>
                          <a:prstGeom prst="rect">
                            <a:avLst/>
                          </a:prstGeom>
                        </pic:spPr>
                      </pic:pic>
                    </a:graphicData>
                  </a:graphic>
                </wp:inline>
              </w:drawing>
            </w:r>
          </w:p>
        </w:tc>
        <w:tc>
          <w:tcPr>
            <w:tcW w:w="2397" w:type="dxa"/>
            <w:gridSpan w:val="2"/>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4861AFB1" wp14:editId="669DF35D">
                  <wp:extent cx="1080000" cy="137589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0000" cy="1375890"/>
                          </a:xfrm>
                          <a:prstGeom prst="rect">
                            <a:avLst/>
                          </a:prstGeom>
                        </pic:spPr>
                      </pic:pic>
                    </a:graphicData>
                  </a:graphic>
                </wp:inline>
              </w:drawing>
            </w:r>
          </w:p>
        </w:tc>
        <w:tc>
          <w:tcPr>
            <w:tcW w:w="2398" w:type="dxa"/>
            <w:vAlign w:val="center"/>
          </w:tcPr>
          <w:p w:rsidR="00A1255E" w:rsidRPr="00A1255E" w:rsidRDefault="00D42B12" w:rsidP="00A1255E">
            <w:pPr>
              <w:jc w:val="center"/>
              <w:rPr>
                <w:rFonts w:asciiTheme="minorHAnsi" w:hAnsiTheme="minorHAnsi" w:cstheme="minorHAnsi"/>
                <w:lang w:eastAsia="en-IE"/>
              </w:rPr>
            </w:pPr>
            <w:r w:rsidRPr="00A1255E">
              <w:rPr>
                <w:rFonts w:asciiTheme="minorHAnsi" w:hAnsiTheme="minorHAnsi" w:cstheme="minorBidi"/>
                <w:noProof/>
                <w:sz w:val="22"/>
                <w:szCs w:val="22"/>
                <w:lang w:eastAsia="en-IE"/>
              </w:rPr>
              <w:drawing>
                <wp:inline distT="0" distB="0" distL="0" distR="0" wp14:anchorId="0DD61A15" wp14:editId="69B356CB">
                  <wp:extent cx="1080000" cy="1427919"/>
                  <wp:effectExtent l="0" t="0" r="635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80000" cy="1427919"/>
                          </a:xfrm>
                          <a:prstGeom prst="rect">
                            <a:avLst/>
                          </a:prstGeom>
                        </pic:spPr>
                      </pic:pic>
                    </a:graphicData>
                  </a:graphic>
                </wp:inline>
              </w:drawing>
            </w:r>
          </w:p>
        </w:tc>
      </w:tr>
      <w:tr w:rsidR="00A1255E" w:rsidRPr="00A1255E" w:rsidTr="00526A55">
        <w:trPr>
          <w:jc w:val="center"/>
        </w:trPr>
        <w:tc>
          <w:tcPr>
            <w:tcW w:w="895" w:type="dxa"/>
            <w:vMerge/>
            <w:shd w:val="clear" w:color="auto" w:fill="FFC000"/>
          </w:tcPr>
          <w:p w:rsidR="00A1255E" w:rsidRPr="00A1255E" w:rsidRDefault="00A1255E" w:rsidP="00A1255E">
            <w:pPr>
              <w:jc w:val="center"/>
              <w:rPr>
                <w:rFonts w:asciiTheme="minorHAnsi" w:hAnsiTheme="minorHAnsi" w:cstheme="minorHAnsi"/>
                <w:lang w:eastAsia="en-IE"/>
              </w:rPr>
            </w:pPr>
          </w:p>
        </w:tc>
        <w:tc>
          <w:tcPr>
            <w:tcW w:w="2397" w:type="dxa"/>
            <w:shd w:val="clear" w:color="auto" w:fill="FFC00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Kicking</w:t>
            </w:r>
          </w:p>
        </w:tc>
        <w:tc>
          <w:tcPr>
            <w:tcW w:w="2398" w:type="dxa"/>
            <w:gridSpan w:val="2"/>
            <w:shd w:val="clear" w:color="auto" w:fill="00B0F0"/>
            <w:vAlign w:val="center"/>
          </w:tcPr>
          <w:p w:rsidR="00A1255E" w:rsidRPr="00A1255E" w:rsidRDefault="002D0F71" w:rsidP="00A1255E">
            <w:pPr>
              <w:jc w:val="center"/>
              <w:rPr>
                <w:rFonts w:asciiTheme="minorHAnsi" w:hAnsiTheme="minorHAnsi" w:cstheme="minorHAnsi"/>
                <w:lang w:eastAsia="en-IE"/>
              </w:rPr>
            </w:pPr>
            <w:r w:rsidRPr="00A1255E">
              <w:rPr>
                <w:rFonts w:asciiTheme="minorHAnsi" w:hAnsiTheme="minorHAnsi" w:cstheme="minorHAnsi"/>
                <w:lang w:eastAsia="en-IE"/>
              </w:rPr>
              <w:t>Jumping for Distance</w:t>
            </w:r>
          </w:p>
        </w:tc>
        <w:tc>
          <w:tcPr>
            <w:tcW w:w="2397" w:type="dxa"/>
            <w:gridSpan w:val="2"/>
            <w:shd w:val="clear" w:color="auto" w:fill="FFC000"/>
            <w:vAlign w:val="center"/>
          </w:tcPr>
          <w:p w:rsidR="00A1255E" w:rsidRPr="00A1255E" w:rsidRDefault="00A1255E" w:rsidP="00A1255E">
            <w:pPr>
              <w:jc w:val="center"/>
              <w:rPr>
                <w:rFonts w:asciiTheme="minorHAnsi" w:hAnsiTheme="minorHAnsi" w:cstheme="minorHAnsi"/>
                <w:lang w:eastAsia="en-IE"/>
              </w:rPr>
            </w:pPr>
            <w:r w:rsidRPr="00A1255E">
              <w:rPr>
                <w:rFonts w:asciiTheme="minorHAnsi" w:hAnsiTheme="minorHAnsi" w:cstheme="minorHAnsi"/>
                <w:lang w:eastAsia="en-IE"/>
              </w:rPr>
              <w:t>Throwing</w:t>
            </w:r>
          </w:p>
        </w:tc>
        <w:tc>
          <w:tcPr>
            <w:tcW w:w="2398" w:type="dxa"/>
            <w:shd w:val="clear" w:color="auto" w:fill="6699FF"/>
            <w:vAlign w:val="center"/>
          </w:tcPr>
          <w:p w:rsidR="00A1255E" w:rsidRPr="00A1255E" w:rsidRDefault="002D0F71" w:rsidP="00A1255E">
            <w:pPr>
              <w:jc w:val="center"/>
              <w:rPr>
                <w:rFonts w:asciiTheme="minorHAnsi" w:hAnsiTheme="minorHAnsi" w:cstheme="minorHAnsi"/>
                <w:lang w:eastAsia="en-IE"/>
              </w:rPr>
            </w:pPr>
            <w:r>
              <w:rPr>
                <w:rFonts w:asciiTheme="minorHAnsi" w:hAnsiTheme="minorHAnsi" w:cstheme="minorHAnsi"/>
                <w:lang w:eastAsia="en-IE"/>
              </w:rPr>
              <w:t>Hopping</w:t>
            </w:r>
          </w:p>
        </w:tc>
      </w:tr>
    </w:tbl>
    <w:p w:rsidR="00A1255E" w:rsidRDefault="00A1255E" w:rsidP="00A1255E">
      <w:pPr>
        <w:rPr>
          <w:rFonts w:asciiTheme="minorHAnsi" w:hAnsiTheme="minorHAnsi" w:cstheme="minorHAnsi"/>
          <w:b/>
          <w:iCs/>
          <w:sz w:val="22"/>
          <w:szCs w:val="22"/>
          <w:lang w:val="en-GB"/>
        </w:rPr>
      </w:pPr>
    </w:p>
    <w:p w:rsidR="00A1255E" w:rsidRPr="00593CD4" w:rsidRDefault="00A1255E" w:rsidP="00A1255E">
      <w:pPr>
        <w:rPr>
          <w:rFonts w:asciiTheme="minorHAnsi" w:hAnsiTheme="minorHAnsi" w:cstheme="minorHAnsi"/>
          <w:iCs/>
          <w:sz w:val="20"/>
          <w:szCs w:val="22"/>
          <w:lang w:val="en-GB"/>
        </w:rPr>
      </w:pPr>
      <w:r w:rsidRPr="00593CD4">
        <w:rPr>
          <w:rFonts w:asciiTheme="minorHAnsi" w:hAnsiTheme="minorHAnsi" w:cstheme="minorHAnsi"/>
          <w:b/>
          <w:iCs/>
          <w:sz w:val="20"/>
          <w:szCs w:val="22"/>
          <w:lang w:val="en-GB"/>
        </w:rPr>
        <w:t>Discretionary curriculum</w:t>
      </w:r>
      <w:r w:rsidRPr="00593CD4">
        <w:rPr>
          <w:rFonts w:asciiTheme="minorHAnsi" w:hAnsiTheme="minorHAnsi" w:cstheme="minorHAnsi"/>
          <w:iCs/>
          <w:sz w:val="20"/>
          <w:szCs w:val="22"/>
          <w:lang w:val="en-GB"/>
        </w:rPr>
        <w:t xml:space="preserve"> time ‘affords the teacher and the school the flexibility to accommodate different school needs and circumstances and to provide for the differing aptitudes and abilities of the children it serves. It can be allocated, at </w:t>
      </w:r>
      <w:r w:rsidRPr="00593CD4">
        <w:rPr>
          <w:rFonts w:asciiTheme="minorHAnsi" w:hAnsiTheme="minorHAnsi" w:cstheme="minorHAnsi"/>
          <w:iCs/>
          <w:sz w:val="20"/>
          <w:szCs w:val="22"/>
          <w:lang w:val="en-GB"/>
        </w:rPr>
        <w:lastRenderedPageBreak/>
        <w:t>the teacher’s and at the school’s discretion, to any of the six curriculum areas</w:t>
      </w:r>
      <w:r w:rsidRPr="00593CD4">
        <w:rPr>
          <w:rFonts w:asciiTheme="minorHAnsi" w:hAnsiTheme="minorHAnsi" w:cstheme="minorHAnsi"/>
          <w:iCs/>
          <w:sz w:val="20"/>
          <w:szCs w:val="22"/>
          <w:vertAlign w:val="superscript"/>
          <w:lang w:val="en-GB"/>
        </w:rPr>
        <w:footnoteReference w:id="2"/>
      </w:r>
      <w:r w:rsidRPr="00593CD4">
        <w:rPr>
          <w:rFonts w:asciiTheme="minorHAnsi" w:hAnsiTheme="minorHAnsi" w:cstheme="minorHAnsi"/>
          <w:iCs/>
          <w:sz w:val="20"/>
          <w:szCs w:val="22"/>
          <w:lang w:val="en-GB"/>
        </w:rPr>
        <w:t xml:space="preserve">’ – PE being one of the curricular areas. This school will use its discretionary time for the 6 weeks of the pool-based activities undertaken to facilitate the Aquatics programme in the school - in order to cover the time travelling to and from the pool. </w:t>
      </w:r>
    </w:p>
    <w:p w:rsidR="00A1255E" w:rsidRPr="00A1255E" w:rsidRDefault="00A1255E" w:rsidP="00A1255E">
      <w:pPr>
        <w:pStyle w:val="BodyText"/>
        <w:rPr>
          <w:rFonts w:asciiTheme="minorHAnsi" w:hAnsiTheme="minorHAnsi" w:cstheme="minorHAnsi"/>
          <w:szCs w:val="22"/>
          <w:u w:val="none"/>
        </w:rPr>
      </w:pPr>
      <w:r w:rsidRPr="00A1255E">
        <w:rPr>
          <w:rFonts w:asciiTheme="minorHAnsi" w:hAnsiTheme="minorHAnsi" w:cstheme="minorHAnsi"/>
          <w:szCs w:val="22"/>
          <w:u w:val="none"/>
        </w:rPr>
        <w:t xml:space="preserve">Active School </w:t>
      </w:r>
    </w:p>
    <w:p w:rsidR="00A1255E" w:rsidRDefault="00A1255E" w:rsidP="00A1255E">
      <w:pPr>
        <w:rPr>
          <w:rFonts w:asciiTheme="minorHAnsi" w:hAnsiTheme="minorHAnsi" w:cstheme="minorHAnsi"/>
          <w:sz w:val="22"/>
          <w:szCs w:val="22"/>
          <w:lang w:val="en-GB"/>
        </w:rPr>
      </w:pPr>
    </w:p>
    <w:p w:rsidR="00A1255E" w:rsidRDefault="00565633" w:rsidP="00A1255E">
      <w:pPr>
        <w:pStyle w:val="BodyText"/>
        <w:rPr>
          <w:rFonts w:asciiTheme="minorHAnsi" w:hAnsiTheme="minorHAnsi" w:cstheme="minorHAnsi"/>
          <w:b w:val="0"/>
          <w:sz w:val="22"/>
          <w:szCs w:val="22"/>
          <w:u w:val="none"/>
        </w:rPr>
      </w:pPr>
      <w:r w:rsidRPr="00565633">
        <w:rPr>
          <w:rFonts w:asciiTheme="minorHAnsi" w:hAnsiTheme="minorHAnsi" w:cstheme="minorHAnsi"/>
          <w:b w:val="0"/>
          <w:sz w:val="22"/>
          <w:szCs w:val="22"/>
          <w:u w:val="none"/>
        </w:rPr>
        <w:t xml:space="preserve">We are currently in the process of applying to become recognised as an Active School. </w:t>
      </w:r>
      <w:r>
        <w:rPr>
          <w:rFonts w:asciiTheme="minorHAnsi" w:hAnsiTheme="minorHAnsi" w:cstheme="minorHAnsi"/>
          <w:b w:val="0"/>
          <w:sz w:val="22"/>
          <w:szCs w:val="22"/>
          <w:u w:val="none"/>
        </w:rPr>
        <w:t xml:space="preserve">The Active School Flag (ASF) </w:t>
      </w:r>
      <w:r w:rsidRPr="00B9684A">
        <w:rPr>
          <w:rFonts w:asciiTheme="minorHAnsi" w:hAnsiTheme="minorHAnsi" w:cstheme="minorHAnsi"/>
          <w:b w:val="0"/>
          <w:sz w:val="22"/>
          <w:szCs w:val="22"/>
          <w:u w:val="none"/>
        </w:rPr>
        <w:t xml:space="preserve">is a Department of Education and Skills initiative supported by Healthy Ireland. </w:t>
      </w:r>
      <w:r>
        <w:rPr>
          <w:rFonts w:asciiTheme="minorHAnsi" w:hAnsiTheme="minorHAnsi" w:cstheme="minorHAnsi"/>
          <w:b w:val="0"/>
          <w:sz w:val="22"/>
          <w:szCs w:val="22"/>
          <w:u w:val="none"/>
        </w:rPr>
        <w:t xml:space="preserve">The </w:t>
      </w:r>
      <w:r w:rsidR="00A1255E" w:rsidRPr="00B9684A">
        <w:rPr>
          <w:rFonts w:asciiTheme="minorHAnsi" w:hAnsiTheme="minorHAnsi" w:cstheme="minorHAnsi"/>
          <w:b w:val="0"/>
          <w:sz w:val="22"/>
          <w:szCs w:val="22"/>
          <w:u w:val="none"/>
        </w:rPr>
        <w:t xml:space="preserve">ASF is awarded to schools that strive to achieve a physically educated and physically active school community. The process aims to get more schools, more active, more often. In order to achieve the </w:t>
      </w:r>
      <w:r>
        <w:rPr>
          <w:rFonts w:asciiTheme="minorHAnsi" w:hAnsiTheme="minorHAnsi" w:cstheme="minorHAnsi"/>
          <w:b w:val="0"/>
          <w:sz w:val="22"/>
          <w:szCs w:val="22"/>
          <w:u w:val="none"/>
        </w:rPr>
        <w:t>ASF</w:t>
      </w:r>
      <w:r w:rsidR="00A1255E" w:rsidRPr="00B9684A">
        <w:rPr>
          <w:rFonts w:asciiTheme="minorHAnsi" w:hAnsiTheme="minorHAnsi" w:cstheme="minorHAnsi"/>
          <w:b w:val="0"/>
          <w:sz w:val="22"/>
          <w:szCs w:val="22"/>
          <w:u w:val="none"/>
        </w:rPr>
        <w:t xml:space="preserve">, we began the process by self-evaluating our current provision across three areas: Physical Education, Physical Activity and Partnerships. </w:t>
      </w:r>
    </w:p>
    <w:p w:rsidR="00565633" w:rsidRPr="00B9684A" w:rsidRDefault="00565633" w:rsidP="00A1255E">
      <w:pPr>
        <w:pStyle w:val="BodyText"/>
        <w:rPr>
          <w:rFonts w:asciiTheme="minorHAnsi" w:hAnsiTheme="minorHAnsi" w:cstheme="minorHAnsi"/>
          <w:b w:val="0"/>
          <w:sz w:val="22"/>
          <w:szCs w:val="22"/>
          <w:u w:val="none"/>
        </w:rPr>
      </w:pPr>
    </w:p>
    <w:p w:rsidR="00A1255E" w:rsidRPr="00B9684A" w:rsidRDefault="00A1255E" w:rsidP="00A1255E">
      <w:pPr>
        <w:rPr>
          <w:rFonts w:asciiTheme="minorHAnsi" w:hAnsiTheme="minorHAnsi" w:cstheme="minorHAnsi"/>
          <w:b/>
          <w:sz w:val="22"/>
          <w:szCs w:val="22"/>
        </w:rPr>
      </w:pPr>
      <w:r>
        <w:rPr>
          <w:rFonts w:asciiTheme="minorHAnsi" w:hAnsiTheme="minorHAnsi" w:cstheme="minorHAnsi"/>
          <w:sz w:val="22"/>
          <w:szCs w:val="22"/>
          <w:lang w:val="en-GB"/>
        </w:rPr>
        <w:t xml:space="preserve">Each year, </w:t>
      </w:r>
      <w:r w:rsidR="0013355C">
        <w:rPr>
          <w:rFonts w:asciiTheme="minorHAnsi" w:hAnsiTheme="minorHAnsi" w:cstheme="minorHAnsi"/>
          <w:sz w:val="22"/>
          <w:szCs w:val="22"/>
          <w:lang w:val="en-GB"/>
        </w:rPr>
        <w:t>Carrigeen</w:t>
      </w:r>
      <w:r>
        <w:rPr>
          <w:rFonts w:asciiTheme="minorHAnsi" w:hAnsiTheme="minorHAnsi" w:cstheme="minorHAnsi"/>
          <w:sz w:val="22"/>
          <w:szCs w:val="22"/>
          <w:lang w:val="en-GB"/>
        </w:rPr>
        <w:t xml:space="preserve"> NS </w:t>
      </w:r>
      <w:r w:rsidRPr="00B9684A">
        <w:rPr>
          <w:rFonts w:asciiTheme="minorHAnsi" w:hAnsiTheme="minorHAnsi" w:cstheme="minorHAnsi"/>
          <w:sz w:val="22"/>
          <w:szCs w:val="22"/>
          <w:lang w:val="en-GB"/>
        </w:rPr>
        <w:t xml:space="preserve">will facilitate an Active School Week whereby the discretionary curriculum time for the period in question is used to promote physical activity for all children in the school encompassing as many of the strands of the PE curriculum as possible. </w:t>
      </w:r>
      <w:r>
        <w:rPr>
          <w:rFonts w:asciiTheme="minorHAnsi" w:hAnsiTheme="minorHAnsi" w:cstheme="minorHAnsi"/>
          <w:sz w:val="22"/>
          <w:szCs w:val="22"/>
          <w:lang w:val="en-GB"/>
        </w:rPr>
        <w:t>This will take place in</w:t>
      </w:r>
      <w:r w:rsidR="0013355C">
        <w:rPr>
          <w:rFonts w:asciiTheme="minorHAnsi" w:hAnsiTheme="minorHAnsi" w:cstheme="minorHAnsi"/>
          <w:sz w:val="22"/>
          <w:szCs w:val="22"/>
          <w:lang w:val="en-GB"/>
        </w:rPr>
        <w:t xml:space="preserve"> June</w:t>
      </w:r>
      <w:r>
        <w:rPr>
          <w:rFonts w:asciiTheme="minorHAnsi" w:hAnsiTheme="minorHAnsi" w:cstheme="minorHAnsi"/>
          <w:sz w:val="22"/>
          <w:szCs w:val="22"/>
          <w:lang w:val="en-GB"/>
        </w:rPr>
        <w:t xml:space="preserve">. </w:t>
      </w:r>
      <w:r w:rsidRPr="00B9684A">
        <w:rPr>
          <w:rFonts w:asciiTheme="minorHAnsi" w:hAnsiTheme="minorHAnsi" w:cstheme="minorHAnsi"/>
          <w:sz w:val="22"/>
          <w:szCs w:val="22"/>
        </w:rPr>
        <w:t>In addition to PE we prioritise physical activity throughout the day during Active Schools Week.</w:t>
      </w:r>
      <w:r w:rsidRPr="00B9684A">
        <w:rPr>
          <w:rFonts w:asciiTheme="minorHAnsi" w:hAnsiTheme="minorHAnsi" w:cstheme="minorHAnsi"/>
          <w:b/>
          <w:sz w:val="22"/>
          <w:szCs w:val="22"/>
        </w:rPr>
        <w:t xml:space="preserve"> </w:t>
      </w:r>
    </w:p>
    <w:p w:rsidR="00A1255E" w:rsidRPr="00A932A7" w:rsidRDefault="00A1255E" w:rsidP="00C76AB6">
      <w:pPr>
        <w:rPr>
          <w:rFonts w:asciiTheme="minorHAnsi" w:hAnsiTheme="minorHAnsi" w:cstheme="minorHAnsi"/>
          <w:b/>
          <w:sz w:val="28"/>
          <w:szCs w:val="22"/>
        </w:rPr>
      </w:pPr>
    </w:p>
    <w:p w:rsidR="00A932A7" w:rsidRDefault="00A932A7" w:rsidP="00C76AB6">
      <w:pPr>
        <w:rPr>
          <w:rFonts w:asciiTheme="minorHAnsi" w:hAnsiTheme="minorHAnsi" w:cstheme="minorHAnsi"/>
          <w:sz w:val="22"/>
          <w:szCs w:val="22"/>
        </w:rPr>
      </w:pPr>
    </w:p>
    <w:p w:rsidR="00A1255E" w:rsidRDefault="00A1255E" w:rsidP="00C76AB6">
      <w:pPr>
        <w:rPr>
          <w:rFonts w:asciiTheme="minorHAnsi" w:hAnsiTheme="minorHAnsi" w:cstheme="minorHAnsi"/>
          <w:sz w:val="22"/>
          <w:szCs w:val="22"/>
        </w:rPr>
      </w:pPr>
    </w:p>
    <w:p w:rsidR="00A1255E" w:rsidRDefault="00A1255E" w:rsidP="00C76AB6">
      <w:pPr>
        <w:rPr>
          <w:rFonts w:asciiTheme="minorHAnsi" w:hAnsiTheme="minorHAnsi" w:cstheme="minorHAnsi"/>
          <w:sz w:val="22"/>
          <w:szCs w:val="22"/>
        </w:rPr>
      </w:pPr>
    </w:p>
    <w:p w:rsidR="00A1255E" w:rsidRDefault="00A1255E" w:rsidP="00C76AB6">
      <w:pPr>
        <w:rPr>
          <w:rFonts w:asciiTheme="minorHAnsi" w:hAnsiTheme="minorHAnsi" w:cstheme="minorHAnsi"/>
          <w:sz w:val="22"/>
          <w:szCs w:val="22"/>
        </w:rPr>
      </w:pPr>
      <w:r>
        <w:rPr>
          <w:noProof/>
          <w:lang w:eastAsia="en-IE"/>
        </w:rPr>
        <w:drawing>
          <wp:inline distT="0" distB="0" distL="0" distR="0" wp14:anchorId="1D4C16FB" wp14:editId="05B8FE66">
            <wp:extent cx="5890362" cy="48974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92108" cy="4898871"/>
                    </a:xfrm>
                    <a:prstGeom prst="rect">
                      <a:avLst/>
                    </a:prstGeom>
                  </pic:spPr>
                </pic:pic>
              </a:graphicData>
            </a:graphic>
          </wp:inline>
        </w:drawing>
      </w:r>
    </w:p>
    <w:p w:rsidR="00A932A7" w:rsidRDefault="00A932A7" w:rsidP="00C76AB6">
      <w:pPr>
        <w:rPr>
          <w:rFonts w:asciiTheme="minorHAnsi" w:hAnsiTheme="minorHAnsi" w:cstheme="minorHAnsi"/>
          <w:sz w:val="22"/>
          <w:szCs w:val="22"/>
        </w:rPr>
      </w:pPr>
    </w:p>
    <w:p w:rsidR="00A932A7" w:rsidRDefault="00A932A7" w:rsidP="00C76AB6">
      <w:pPr>
        <w:rPr>
          <w:rFonts w:asciiTheme="minorHAnsi" w:hAnsiTheme="minorHAnsi" w:cstheme="minorHAnsi"/>
          <w:sz w:val="22"/>
          <w:szCs w:val="22"/>
        </w:rPr>
      </w:pPr>
    </w:p>
    <w:p w:rsidR="00DC195D" w:rsidRDefault="00DC195D" w:rsidP="00C76AB6">
      <w:pPr>
        <w:rPr>
          <w:rFonts w:asciiTheme="minorHAnsi" w:hAnsiTheme="minorHAnsi" w:cstheme="minorHAnsi"/>
          <w:sz w:val="22"/>
          <w:szCs w:val="22"/>
        </w:rPr>
      </w:pPr>
    </w:p>
    <w:p w:rsidR="00C76AB6" w:rsidRDefault="00C76AB6"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Pr="00593CD4" w:rsidRDefault="00565633" w:rsidP="00565633">
      <w:pPr>
        <w:pStyle w:val="BodyText"/>
        <w:rPr>
          <w:rFonts w:asciiTheme="minorHAnsi" w:hAnsiTheme="minorHAnsi" w:cstheme="minorHAnsi"/>
          <w:szCs w:val="22"/>
          <w:u w:val="none"/>
        </w:rPr>
      </w:pPr>
      <w:r w:rsidRPr="00593CD4">
        <w:rPr>
          <w:rFonts w:asciiTheme="minorHAnsi" w:hAnsiTheme="minorHAnsi" w:cstheme="minorHAnsi"/>
          <w:szCs w:val="22"/>
          <w:u w:val="none"/>
        </w:rPr>
        <w:t>Code of Ethics</w:t>
      </w:r>
    </w:p>
    <w:p w:rsidR="00565633" w:rsidRPr="00B9684A" w:rsidRDefault="00565633" w:rsidP="00565633">
      <w:pPr>
        <w:ind w:left="360"/>
        <w:rPr>
          <w:rFonts w:asciiTheme="minorHAnsi" w:hAnsiTheme="minorHAnsi" w:cstheme="minorHAnsi"/>
          <w:i/>
          <w:iCs/>
          <w:sz w:val="22"/>
          <w:szCs w:val="22"/>
        </w:rPr>
      </w:pPr>
    </w:p>
    <w:p w:rsidR="00565633" w:rsidRPr="00B9684A" w:rsidRDefault="00565633" w:rsidP="00593CD4">
      <w:pPr>
        <w:rPr>
          <w:rFonts w:asciiTheme="minorHAnsi" w:hAnsiTheme="minorHAnsi" w:cstheme="minorHAnsi"/>
          <w:i/>
          <w:iCs/>
          <w:sz w:val="22"/>
          <w:szCs w:val="22"/>
        </w:rPr>
      </w:pPr>
      <w:r w:rsidRPr="00B9684A">
        <w:rPr>
          <w:rFonts w:asciiTheme="minorHAnsi" w:hAnsiTheme="minorHAnsi" w:cstheme="minorHAnsi"/>
          <w:i/>
          <w:iCs/>
          <w:sz w:val="22"/>
          <w:szCs w:val="22"/>
        </w:rPr>
        <w:t xml:space="preserve">(Refer to school’s Child Protection Policy based on the Department of Education and Science guidelines accompanying the ‘Children First’ guidelines. </w:t>
      </w:r>
    </w:p>
    <w:p w:rsidR="00565633" w:rsidRPr="00B9684A" w:rsidRDefault="00565633" w:rsidP="00565633">
      <w:pPr>
        <w:rPr>
          <w:rFonts w:asciiTheme="minorHAnsi" w:hAnsiTheme="minorHAnsi" w:cstheme="minorHAnsi"/>
          <w:i/>
          <w:iCs/>
          <w:sz w:val="22"/>
          <w:szCs w:val="22"/>
        </w:rPr>
      </w:pPr>
    </w:p>
    <w:p w:rsidR="00565633" w:rsidRPr="00B9684A" w:rsidRDefault="00565633" w:rsidP="00565633">
      <w:pPr>
        <w:numPr>
          <w:ilvl w:val="0"/>
          <w:numId w:val="29"/>
        </w:numPr>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If coaches from a local or a national sporting organisation are invited into the school to work with the children as part of their PE class, they will be used to support the class teacher in the implementation of some of the PE curriculum strands in the school. They will not replace the class teacher and ultimate responsibility for the class lies with the class teacher. The class teacher will in turn support the coach on certain occasions when this will lead to maximum benefit for the children in the class. </w:t>
      </w:r>
    </w:p>
    <w:p w:rsidR="00565633" w:rsidRPr="00B9684A" w:rsidRDefault="00565633" w:rsidP="00565633">
      <w:pPr>
        <w:ind w:left="720"/>
        <w:rPr>
          <w:rFonts w:asciiTheme="minorHAnsi" w:hAnsiTheme="minorHAnsi" w:cstheme="minorHAnsi"/>
          <w:b/>
          <w:bCs/>
          <w:sz w:val="22"/>
          <w:szCs w:val="22"/>
          <w:lang w:val="en-US"/>
        </w:rPr>
      </w:pPr>
    </w:p>
    <w:p w:rsidR="00565633" w:rsidRPr="00B9684A" w:rsidRDefault="00565633" w:rsidP="00565633">
      <w:pPr>
        <w:numPr>
          <w:ilvl w:val="0"/>
          <w:numId w:val="29"/>
        </w:numPr>
        <w:rPr>
          <w:rFonts w:asciiTheme="minorHAnsi" w:hAnsiTheme="minorHAnsi" w:cstheme="minorHAnsi"/>
          <w:b/>
          <w:bCs/>
          <w:sz w:val="22"/>
          <w:szCs w:val="22"/>
          <w:lang w:val="en-US"/>
        </w:rPr>
      </w:pPr>
      <w:r w:rsidRPr="00B9684A">
        <w:rPr>
          <w:rFonts w:asciiTheme="minorHAnsi" w:hAnsiTheme="minorHAnsi" w:cstheme="minorHAnsi"/>
          <w:sz w:val="22"/>
          <w:szCs w:val="22"/>
          <w:lang w:val="en-GB"/>
        </w:rPr>
        <w:t>Any coaches working in the school context should undergo Garda Vetting and will be expected to adhere to the Code of Ethics of Irish Sport, produced by the Irish Sports Council. ‘</w:t>
      </w:r>
      <w:r w:rsidRPr="00B9684A">
        <w:rPr>
          <w:rFonts w:asciiTheme="minorHAnsi" w:hAnsiTheme="minorHAnsi" w:cstheme="minorHAnsi"/>
          <w:sz w:val="22"/>
          <w:szCs w:val="22"/>
          <w:lang w:val="en-US"/>
        </w:rPr>
        <w:t>Adults interacting with children in sport (referred to as Sports Leaders in this Code) are in a position of trust and influence. They should always ensure that they treat children with integrity and respect and that the self-esteem of children is enhanced. All adult actions in sport should be guided by what is best for the child and carried out in the context of respectful and open relationships. Verbal, physical, emotional or sexual abuse of any kind or threat of such abuse is totally unacceptable within sport, as in society in general</w:t>
      </w:r>
      <w:r w:rsidR="00593CD4">
        <w:rPr>
          <w:rFonts w:asciiTheme="minorHAnsi" w:hAnsiTheme="minorHAnsi" w:cstheme="minorHAnsi"/>
          <w:sz w:val="22"/>
          <w:szCs w:val="22"/>
          <w:lang w:val="en-US"/>
        </w:rPr>
        <w:t>.</w:t>
      </w:r>
    </w:p>
    <w:p w:rsidR="00565633" w:rsidRPr="00B9684A" w:rsidRDefault="00565633" w:rsidP="00565633">
      <w:pPr>
        <w:ind w:left="720"/>
        <w:rPr>
          <w:rFonts w:asciiTheme="minorHAnsi" w:hAnsiTheme="minorHAnsi" w:cstheme="minorHAnsi"/>
          <w:b/>
          <w:bCs/>
          <w:sz w:val="22"/>
          <w:szCs w:val="22"/>
          <w:lang w:val="en-US"/>
        </w:rPr>
      </w:pPr>
    </w:p>
    <w:p w:rsidR="00565633" w:rsidRPr="00B9684A" w:rsidRDefault="00565633" w:rsidP="00565633">
      <w:pPr>
        <w:numPr>
          <w:ilvl w:val="0"/>
          <w:numId w:val="29"/>
        </w:numPr>
        <w:rPr>
          <w:rFonts w:asciiTheme="minorHAnsi" w:hAnsiTheme="minorHAnsi" w:cstheme="minorHAnsi"/>
          <w:b/>
          <w:bCs/>
          <w:sz w:val="22"/>
          <w:szCs w:val="22"/>
          <w:lang w:val="en-US"/>
        </w:rPr>
      </w:pPr>
      <w:r w:rsidRPr="00B9684A">
        <w:rPr>
          <w:rFonts w:asciiTheme="minorHAnsi" w:hAnsiTheme="minorHAnsi" w:cstheme="minorHAnsi"/>
          <w:bCs/>
          <w:sz w:val="22"/>
          <w:szCs w:val="22"/>
          <w:lang w:val="en-US"/>
        </w:rPr>
        <w:t>If there is a suspected case of child abuse in the class (even if it becomes apparent in the context of a PE class), all teachers will adhere to the Department of Education and Science Child Protection Guidelines to be used with the</w:t>
      </w:r>
      <w:r w:rsidRPr="00B9684A">
        <w:rPr>
          <w:rFonts w:asciiTheme="minorHAnsi" w:hAnsiTheme="minorHAnsi" w:cstheme="minorHAnsi"/>
          <w:b/>
          <w:bCs/>
          <w:sz w:val="22"/>
          <w:szCs w:val="22"/>
          <w:lang w:val="en-US"/>
        </w:rPr>
        <w:t xml:space="preserve"> </w:t>
      </w:r>
      <w:r w:rsidRPr="00B9684A">
        <w:rPr>
          <w:rFonts w:asciiTheme="minorHAnsi" w:hAnsiTheme="minorHAnsi" w:cstheme="minorHAnsi"/>
          <w:bCs/>
          <w:sz w:val="22"/>
          <w:szCs w:val="22"/>
          <w:lang w:val="en-US"/>
        </w:rPr>
        <w:t xml:space="preserve">‘Children First Guidelines’ (2011) produced for all personnel working with children. </w:t>
      </w:r>
    </w:p>
    <w:p w:rsidR="00565633" w:rsidRPr="00B9684A" w:rsidRDefault="00565633" w:rsidP="00565633">
      <w:pPr>
        <w:pStyle w:val="BodyText"/>
        <w:rPr>
          <w:rFonts w:asciiTheme="minorHAnsi" w:hAnsiTheme="minorHAnsi" w:cstheme="minorHAnsi"/>
          <w:sz w:val="22"/>
          <w:szCs w:val="22"/>
          <w:u w:val="none"/>
        </w:rPr>
      </w:pPr>
    </w:p>
    <w:p w:rsidR="00565633" w:rsidRPr="00B9684A" w:rsidRDefault="00565633" w:rsidP="00565633">
      <w:pPr>
        <w:pStyle w:val="BodyText"/>
        <w:jc w:val="center"/>
        <w:rPr>
          <w:rFonts w:asciiTheme="minorHAnsi" w:hAnsiTheme="minorHAnsi" w:cstheme="minorHAnsi"/>
          <w:sz w:val="22"/>
          <w:szCs w:val="22"/>
          <w:u w:val="none"/>
        </w:rPr>
      </w:pPr>
      <w:r w:rsidRPr="00B9684A">
        <w:rPr>
          <w:rFonts w:asciiTheme="minorHAnsi" w:hAnsiTheme="minorHAnsi" w:cstheme="minorHAnsi"/>
          <w:noProof/>
          <w:sz w:val="22"/>
          <w:szCs w:val="22"/>
          <w:u w:val="none"/>
          <w:lang w:val="en-IE" w:eastAsia="en-IE"/>
        </w:rPr>
        <w:drawing>
          <wp:inline distT="0" distB="0" distL="0" distR="0" wp14:anchorId="4DF3E2B6" wp14:editId="204D3F21">
            <wp:extent cx="1247186" cy="1800000"/>
            <wp:effectExtent l="19050" t="19050" r="10160" b="10160"/>
            <wp:docPr id="45" name="Picture 45" descr="Screensho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17)"/>
                    <pic:cNvPicPr>
                      <a:picLocks noChangeAspect="1" noChangeArrowheads="1"/>
                    </pic:cNvPicPr>
                  </pic:nvPicPr>
                  <pic:blipFill>
                    <a:blip r:embed="rId38" cstate="print">
                      <a:extLst>
                        <a:ext uri="{28A0092B-C50C-407E-A947-70E740481C1C}">
                          <a14:useLocalDpi xmlns:a14="http://schemas.microsoft.com/office/drawing/2010/main" val="0"/>
                        </a:ext>
                      </a:extLst>
                    </a:blip>
                    <a:srcRect l="35207" t="8481" r="37039" b="19687"/>
                    <a:stretch>
                      <a:fillRect/>
                    </a:stretch>
                  </pic:blipFill>
                  <pic:spPr bwMode="auto">
                    <a:xfrm>
                      <a:off x="0" y="0"/>
                      <a:ext cx="1247186" cy="1800000"/>
                    </a:xfrm>
                    <a:prstGeom prst="rect">
                      <a:avLst/>
                    </a:prstGeom>
                    <a:noFill/>
                    <a:ln>
                      <a:solidFill>
                        <a:schemeClr val="bg1">
                          <a:lumMod val="65000"/>
                        </a:schemeClr>
                      </a:solidFill>
                    </a:ln>
                    <a:effectLst/>
                  </pic:spPr>
                </pic:pic>
              </a:graphicData>
            </a:graphic>
          </wp:inline>
        </w:drawing>
      </w:r>
      <w:r w:rsidRPr="00B9684A">
        <w:rPr>
          <w:rFonts w:asciiTheme="minorHAnsi" w:hAnsiTheme="minorHAnsi" w:cstheme="minorHAnsi"/>
          <w:sz w:val="22"/>
          <w:szCs w:val="22"/>
          <w:u w:val="none"/>
        </w:rPr>
        <w:t xml:space="preserve">   </w:t>
      </w:r>
      <w:r w:rsidRPr="00B9684A">
        <w:rPr>
          <w:rFonts w:asciiTheme="minorHAnsi" w:hAnsiTheme="minorHAnsi" w:cstheme="minorHAnsi"/>
          <w:noProof/>
          <w:sz w:val="22"/>
          <w:szCs w:val="22"/>
          <w:u w:val="none"/>
          <w:lang w:val="en-IE" w:eastAsia="en-IE"/>
        </w:rPr>
        <w:drawing>
          <wp:inline distT="0" distB="0" distL="0" distR="0" wp14:anchorId="4E7B94C0" wp14:editId="760679B1">
            <wp:extent cx="1265324" cy="1800000"/>
            <wp:effectExtent l="19050" t="19050" r="11430" b="10160"/>
            <wp:docPr id="46" name="Picture 46" descr="Screenshot%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18)"/>
                    <pic:cNvPicPr>
                      <a:picLocks noChangeAspect="1" noChangeArrowheads="1"/>
                    </pic:cNvPicPr>
                  </pic:nvPicPr>
                  <pic:blipFill>
                    <a:blip r:embed="rId39" cstate="print">
                      <a:extLst>
                        <a:ext uri="{28A0092B-C50C-407E-A947-70E740481C1C}">
                          <a14:useLocalDpi xmlns:a14="http://schemas.microsoft.com/office/drawing/2010/main" val="0"/>
                        </a:ext>
                      </a:extLst>
                    </a:blip>
                    <a:srcRect l="35201" t="8556" r="36313" b="19228"/>
                    <a:stretch>
                      <a:fillRect/>
                    </a:stretch>
                  </pic:blipFill>
                  <pic:spPr bwMode="auto">
                    <a:xfrm>
                      <a:off x="0" y="0"/>
                      <a:ext cx="1265324" cy="1800000"/>
                    </a:xfrm>
                    <a:prstGeom prst="rect">
                      <a:avLst/>
                    </a:prstGeom>
                    <a:noFill/>
                    <a:ln>
                      <a:solidFill>
                        <a:schemeClr val="bg1">
                          <a:lumMod val="65000"/>
                        </a:schemeClr>
                      </a:solidFill>
                    </a:ln>
                  </pic:spPr>
                </pic:pic>
              </a:graphicData>
            </a:graphic>
          </wp:inline>
        </w:drawing>
      </w:r>
      <w:r w:rsidRPr="00B9684A">
        <w:rPr>
          <w:rFonts w:asciiTheme="minorHAnsi" w:hAnsiTheme="minorHAnsi" w:cstheme="minorHAnsi"/>
          <w:sz w:val="22"/>
          <w:szCs w:val="22"/>
          <w:u w:val="none"/>
        </w:rPr>
        <w:t xml:space="preserve">  </w:t>
      </w:r>
      <w:r w:rsidRPr="00B9684A">
        <w:rPr>
          <w:rFonts w:asciiTheme="minorHAnsi" w:hAnsiTheme="minorHAnsi" w:cstheme="minorHAnsi"/>
          <w:noProof/>
          <w:sz w:val="22"/>
          <w:szCs w:val="22"/>
          <w:u w:val="none"/>
          <w:lang w:val="en-IE" w:eastAsia="en-IE"/>
        </w:rPr>
        <w:drawing>
          <wp:inline distT="0" distB="0" distL="0" distR="0" wp14:anchorId="71776360" wp14:editId="0C2C3F42">
            <wp:extent cx="1285648" cy="1800000"/>
            <wp:effectExtent l="19050" t="19050" r="10160" b="10160"/>
            <wp:docPr id="47" name="Picture 47" descr="Screensho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19)"/>
                    <pic:cNvPicPr>
                      <a:picLocks noChangeAspect="1" noChangeArrowheads="1"/>
                    </pic:cNvPicPr>
                  </pic:nvPicPr>
                  <pic:blipFill>
                    <a:blip r:embed="rId40" cstate="print">
                      <a:extLst>
                        <a:ext uri="{28A0092B-C50C-407E-A947-70E740481C1C}">
                          <a14:useLocalDpi xmlns:a14="http://schemas.microsoft.com/office/drawing/2010/main" val="0"/>
                        </a:ext>
                      </a:extLst>
                    </a:blip>
                    <a:srcRect l="34924" t="9172" r="36476" b="19209"/>
                    <a:stretch>
                      <a:fillRect/>
                    </a:stretch>
                  </pic:blipFill>
                  <pic:spPr bwMode="auto">
                    <a:xfrm>
                      <a:off x="0" y="0"/>
                      <a:ext cx="1285648" cy="1800000"/>
                    </a:xfrm>
                    <a:prstGeom prst="rect">
                      <a:avLst/>
                    </a:prstGeom>
                    <a:noFill/>
                    <a:ln>
                      <a:solidFill>
                        <a:schemeClr val="bg1">
                          <a:lumMod val="65000"/>
                        </a:schemeClr>
                      </a:solidFill>
                    </a:ln>
                  </pic:spPr>
                </pic:pic>
              </a:graphicData>
            </a:graphic>
          </wp:inline>
        </w:drawing>
      </w: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93CD4" w:rsidRDefault="00593CD4" w:rsidP="00C76AB6">
      <w:pPr>
        <w:rPr>
          <w:rFonts w:asciiTheme="minorHAnsi" w:hAnsiTheme="minorHAnsi" w:cstheme="minorHAnsi"/>
          <w:sz w:val="22"/>
          <w:szCs w:val="22"/>
        </w:rPr>
      </w:pPr>
    </w:p>
    <w:p w:rsidR="00565633" w:rsidRPr="00565633" w:rsidRDefault="00565633" w:rsidP="00565633">
      <w:pPr>
        <w:pStyle w:val="BodyText"/>
        <w:rPr>
          <w:rFonts w:asciiTheme="minorHAnsi" w:hAnsiTheme="minorHAnsi" w:cstheme="minorHAnsi"/>
          <w:szCs w:val="22"/>
          <w:u w:val="none"/>
        </w:rPr>
      </w:pPr>
      <w:r w:rsidRPr="00565633">
        <w:rPr>
          <w:rFonts w:asciiTheme="minorHAnsi" w:hAnsiTheme="minorHAnsi" w:cstheme="minorHAnsi"/>
          <w:szCs w:val="22"/>
          <w:u w:val="none"/>
        </w:rPr>
        <w:t>After School Activities</w:t>
      </w:r>
    </w:p>
    <w:p w:rsidR="00565633" w:rsidRPr="00B9684A" w:rsidRDefault="00565633" w:rsidP="00565633">
      <w:pPr>
        <w:pStyle w:val="BodyText"/>
        <w:rPr>
          <w:rFonts w:asciiTheme="minorHAnsi" w:hAnsiTheme="minorHAnsi" w:cstheme="minorHAnsi"/>
          <w:sz w:val="22"/>
          <w:szCs w:val="22"/>
          <w:u w:val="none"/>
        </w:rPr>
      </w:pPr>
    </w:p>
    <w:p w:rsidR="00565633" w:rsidRPr="00B9684A" w:rsidRDefault="00565633" w:rsidP="00593CD4">
      <w:p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 xml:space="preserve">After school activities might be organised by the </w:t>
      </w:r>
      <w:r>
        <w:rPr>
          <w:rFonts w:asciiTheme="minorHAnsi" w:hAnsiTheme="minorHAnsi" w:cstheme="minorHAnsi"/>
          <w:bCs/>
          <w:sz w:val="22"/>
          <w:szCs w:val="22"/>
          <w:lang w:val="en-GB"/>
        </w:rPr>
        <w:t xml:space="preserve">teachers in the </w:t>
      </w:r>
      <w:r w:rsidRPr="00B9684A">
        <w:rPr>
          <w:rFonts w:asciiTheme="minorHAnsi" w:hAnsiTheme="minorHAnsi" w:cstheme="minorHAnsi"/>
          <w:bCs/>
          <w:sz w:val="22"/>
          <w:szCs w:val="22"/>
          <w:lang w:val="en-GB"/>
        </w:rPr>
        <w:t>school. All children of relevant age to the activities being offered will be invited to attend. These activities will adhere to the general principles of the P.E. curriculum of the school as follows:</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The importance of enjoyment and play</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Maximum participation by all children</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The development of skills and understanding</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A balance between competitive and non-competitive activities</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A balance between contact and non-contact activities</w:t>
      </w:r>
    </w:p>
    <w:p w:rsidR="00565633" w:rsidRPr="00B9684A"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Providing opportunities for achievement for each child</w:t>
      </w:r>
    </w:p>
    <w:p w:rsidR="00565633" w:rsidRDefault="00565633" w:rsidP="00565633">
      <w:pPr>
        <w:numPr>
          <w:ilvl w:val="0"/>
          <w:numId w:val="22"/>
        </w:numPr>
        <w:ind w:left="1080"/>
        <w:rPr>
          <w:rFonts w:asciiTheme="minorHAnsi" w:hAnsiTheme="minorHAnsi" w:cstheme="minorHAnsi"/>
          <w:bCs/>
          <w:sz w:val="22"/>
          <w:szCs w:val="22"/>
        </w:rPr>
      </w:pPr>
      <w:r w:rsidRPr="00B9684A">
        <w:rPr>
          <w:rFonts w:asciiTheme="minorHAnsi" w:hAnsiTheme="minorHAnsi" w:cstheme="minorHAnsi"/>
          <w:bCs/>
          <w:sz w:val="22"/>
          <w:szCs w:val="22"/>
        </w:rPr>
        <w:t>Providing activities equally suitable for boys and girls.</w:t>
      </w:r>
    </w:p>
    <w:p w:rsidR="00D42B12" w:rsidRPr="00D42B12" w:rsidRDefault="00D42B12" w:rsidP="00D42B12">
      <w:pPr>
        <w:rPr>
          <w:rFonts w:asciiTheme="minorHAnsi" w:hAnsiTheme="minorHAnsi" w:cstheme="minorHAnsi"/>
          <w:b/>
          <w:bCs/>
          <w:sz w:val="22"/>
          <w:szCs w:val="22"/>
        </w:rPr>
      </w:pPr>
      <w:r w:rsidRPr="00D42B12">
        <w:rPr>
          <w:rFonts w:asciiTheme="minorHAnsi" w:hAnsiTheme="minorHAnsi" w:cstheme="minorHAnsi"/>
          <w:b/>
          <w:bCs/>
          <w:sz w:val="22"/>
          <w:szCs w:val="22"/>
        </w:rPr>
        <w:t>Sports Activities:</w:t>
      </w:r>
    </w:p>
    <w:p w:rsidR="00D42B12" w:rsidRPr="00D42B12" w:rsidRDefault="00D42B12" w:rsidP="00D42B12">
      <w:pPr>
        <w:rPr>
          <w:rFonts w:asciiTheme="minorHAnsi" w:hAnsiTheme="minorHAnsi" w:cstheme="minorHAnsi"/>
          <w:bCs/>
          <w:sz w:val="22"/>
          <w:szCs w:val="22"/>
        </w:rPr>
      </w:pPr>
      <w:r w:rsidRPr="00D42B12">
        <w:rPr>
          <w:rFonts w:asciiTheme="minorHAnsi" w:hAnsiTheme="minorHAnsi" w:cstheme="minorHAnsi"/>
          <w:bCs/>
          <w:sz w:val="22"/>
          <w:szCs w:val="22"/>
        </w:rPr>
        <w:lastRenderedPageBreak/>
        <w:t xml:space="preserve">Sport and physical activity are highly valued and promoted both at a recreational and competitive level at </w:t>
      </w:r>
      <w:r>
        <w:rPr>
          <w:rFonts w:asciiTheme="minorHAnsi" w:hAnsiTheme="minorHAnsi" w:cstheme="minorHAnsi"/>
          <w:bCs/>
          <w:sz w:val="22"/>
          <w:szCs w:val="22"/>
        </w:rPr>
        <w:t>Carrigeen NS</w:t>
      </w:r>
      <w:r w:rsidRPr="00D42B12">
        <w:rPr>
          <w:rFonts w:asciiTheme="minorHAnsi" w:hAnsiTheme="minorHAnsi" w:cstheme="minorHAnsi"/>
          <w:bCs/>
          <w:sz w:val="22"/>
          <w:szCs w:val="22"/>
        </w:rPr>
        <w:t>. We strive to nurture the holistic development of the children within our care in a safe, fun, sporting environment. We aim to facilitate and nurture students’ personal and social development, thus enabling them to flourish socially, emotionally and physically. We actively encourage the participation of students from a very young age and promote the inclusion of all students, including those with special educational needs.</w:t>
      </w:r>
    </w:p>
    <w:p w:rsidR="00D42B12" w:rsidRPr="00D42B12" w:rsidRDefault="00D42B12" w:rsidP="00D42B12">
      <w:pPr>
        <w:rPr>
          <w:rFonts w:asciiTheme="minorHAnsi" w:hAnsiTheme="minorHAnsi" w:cstheme="minorHAnsi"/>
          <w:bCs/>
          <w:sz w:val="22"/>
          <w:szCs w:val="22"/>
        </w:rPr>
      </w:pPr>
      <w:r w:rsidRPr="00D42B12">
        <w:rPr>
          <w:rFonts w:asciiTheme="minorHAnsi" w:hAnsiTheme="minorHAnsi" w:cstheme="minorHAnsi"/>
          <w:bCs/>
          <w:sz w:val="22"/>
          <w:szCs w:val="22"/>
        </w:rPr>
        <w:t xml:space="preserve"> </w:t>
      </w:r>
    </w:p>
    <w:p w:rsidR="00D42B12" w:rsidRPr="00B9684A" w:rsidRDefault="00D42B12" w:rsidP="00D42B12">
      <w:pPr>
        <w:rPr>
          <w:rFonts w:asciiTheme="minorHAnsi" w:hAnsiTheme="minorHAnsi" w:cstheme="minorHAnsi"/>
          <w:bCs/>
          <w:sz w:val="22"/>
          <w:szCs w:val="22"/>
        </w:rPr>
      </w:pPr>
      <w:r>
        <w:rPr>
          <w:rFonts w:asciiTheme="minorHAnsi" w:hAnsiTheme="minorHAnsi" w:cstheme="minorHAnsi"/>
          <w:bCs/>
          <w:sz w:val="22"/>
          <w:szCs w:val="22"/>
        </w:rPr>
        <w:t>At Carrigeen NS</w:t>
      </w:r>
      <w:r w:rsidRPr="00D42B12">
        <w:rPr>
          <w:rFonts w:asciiTheme="minorHAnsi" w:hAnsiTheme="minorHAnsi" w:cstheme="minorHAnsi"/>
          <w:bCs/>
          <w:sz w:val="22"/>
          <w:szCs w:val="22"/>
        </w:rPr>
        <w:t xml:space="preserve">, we endeavour to promote sports of every kind with particular emphasis on our native Gaelic games, Hurling, Handball, Camogie and Gaelic Football. A systematic and co-ordinated approach is taken to the organisation of activities and events before school, during lunch time and after school. </w:t>
      </w:r>
      <w:r w:rsidR="005660E1">
        <w:rPr>
          <w:rFonts w:asciiTheme="minorHAnsi" w:hAnsiTheme="minorHAnsi" w:cstheme="minorHAnsi"/>
          <w:bCs/>
          <w:sz w:val="22"/>
          <w:szCs w:val="22"/>
        </w:rPr>
        <w:t xml:space="preserve">Teachers </w:t>
      </w:r>
      <w:r w:rsidRPr="00D42B12">
        <w:rPr>
          <w:rFonts w:asciiTheme="minorHAnsi" w:hAnsiTheme="minorHAnsi" w:cstheme="minorHAnsi"/>
          <w:bCs/>
          <w:sz w:val="22"/>
          <w:szCs w:val="22"/>
        </w:rPr>
        <w:t>voluntarily give their time, energy and enthusiasm to promote and facilitate students’ involvement in these activities.</w:t>
      </w:r>
    </w:p>
    <w:p w:rsidR="00565633" w:rsidRPr="00B9684A" w:rsidRDefault="00565633" w:rsidP="00565633">
      <w:pPr>
        <w:ind w:left="720"/>
        <w:rPr>
          <w:rFonts w:asciiTheme="minorHAnsi" w:hAnsiTheme="minorHAnsi" w:cstheme="minorHAnsi"/>
          <w:bCs/>
          <w:color w:val="FF0000"/>
          <w:sz w:val="22"/>
          <w:szCs w:val="22"/>
          <w:lang w:val="en-GB"/>
        </w:rPr>
      </w:pPr>
    </w:p>
    <w:p w:rsidR="00565633" w:rsidRPr="00B9684A" w:rsidRDefault="00565633" w:rsidP="00565633">
      <w:pPr>
        <w:rPr>
          <w:rFonts w:asciiTheme="minorHAnsi" w:hAnsiTheme="minorHAnsi" w:cstheme="minorHAnsi"/>
          <w:color w:val="00B0F0"/>
          <w:sz w:val="22"/>
          <w:szCs w:val="22"/>
          <w:lang w:val="en-GB"/>
        </w:rPr>
      </w:pPr>
    </w:p>
    <w:p w:rsidR="00565633" w:rsidRPr="00565633" w:rsidRDefault="00565633" w:rsidP="00565633">
      <w:pPr>
        <w:pStyle w:val="BodyText"/>
        <w:rPr>
          <w:rFonts w:asciiTheme="minorHAnsi" w:hAnsiTheme="minorHAnsi" w:cstheme="minorHAnsi"/>
          <w:szCs w:val="22"/>
          <w:u w:val="none"/>
        </w:rPr>
      </w:pPr>
      <w:r w:rsidRPr="00565633">
        <w:rPr>
          <w:rFonts w:asciiTheme="minorHAnsi" w:hAnsiTheme="minorHAnsi" w:cstheme="minorHAnsi"/>
          <w:szCs w:val="22"/>
          <w:u w:val="none"/>
        </w:rPr>
        <w:t>PE Equipment and ICT (</w:t>
      </w:r>
      <w:r w:rsidRPr="00565633">
        <w:rPr>
          <w:rFonts w:asciiTheme="minorHAnsi" w:hAnsiTheme="minorHAnsi" w:cstheme="minorHAnsi"/>
          <w:i/>
          <w:szCs w:val="22"/>
          <w:u w:val="none"/>
        </w:rPr>
        <w:t>Refer to pp. 104-105 Teacher Guidelines)</w:t>
      </w:r>
    </w:p>
    <w:p w:rsidR="00565633" w:rsidRPr="00B9684A" w:rsidRDefault="00565633" w:rsidP="00565633">
      <w:pPr>
        <w:ind w:left="704" w:hanging="425"/>
        <w:rPr>
          <w:rFonts w:asciiTheme="minorHAnsi" w:hAnsiTheme="minorHAnsi" w:cstheme="minorHAnsi"/>
          <w:sz w:val="22"/>
          <w:szCs w:val="22"/>
          <w:lang w:val="en-GB"/>
        </w:rPr>
      </w:pPr>
    </w:p>
    <w:p w:rsidR="00565633" w:rsidRPr="00593CD4" w:rsidRDefault="00565633" w:rsidP="00593CD4">
      <w:pPr>
        <w:pStyle w:val="ListParagraph"/>
        <w:numPr>
          <w:ilvl w:val="0"/>
          <w:numId w:val="43"/>
        </w:numPr>
        <w:rPr>
          <w:rFonts w:asciiTheme="minorHAnsi" w:hAnsiTheme="minorHAnsi" w:cstheme="minorHAnsi"/>
          <w:sz w:val="22"/>
          <w:szCs w:val="22"/>
          <w:lang w:val="en-GB"/>
        </w:rPr>
      </w:pPr>
      <w:r w:rsidRPr="00593CD4">
        <w:rPr>
          <w:rFonts w:asciiTheme="minorHAnsi" w:hAnsiTheme="minorHAnsi" w:cstheme="minorHAnsi"/>
          <w:sz w:val="22"/>
          <w:szCs w:val="22"/>
          <w:lang w:val="en-GB"/>
        </w:rPr>
        <w:t>Our school has a detailed inventory of equipment and resources available for PE. This list is</w:t>
      </w:r>
      <w:r w:rsidR="005660E1">
        <w:rPr>
          <w:rFonts w:asciiTheme="minorHAnsi" w:hAnsiTheme="minorHAnsi" w:cstheme="minorHAnsi"/>
          <w:sz w:val="22"/>
          <w:szCs w:val="22"/>
          <w:lang w:val="en-GB"/>
        </w:rPr>
        <w:t xml:space="preserve"> compiled by the post holder </w:t>
      </w:r>
      <w:r w:rsidRPr="00593CD4">
        <w:rPr>
          <w:rFonts w:asciiTheme="minorHAnsi" w:hAnsiTheme="minorHAnsi" w:cstheme="minorHAnsi"/>
          <w:sz w:val="22"/>
          <w:szCs w:val="22"/>
          <w:lang w:val="en-GB"/>
        </w:rPr>
        <w:t xml:space="preserve">and is checked and updated at the beginning of each school year. </w:t>
      </w:r>
    </w:p>
    <w:p w:rsidR="00565633" w:rsidRPr="00B9684A" w:rsidRDefault="00565633" w:rsidP="00593CD4">
      <w:pPr>
        <w:ind w:left="425"/>
        <w:rPr>
          <w:rFonts w:asciiTheme="minorHAnsi" w:hAnsiTheme="minorHAnsi" w:cstheme="minorHAnsi"/>
          <w:sz w:val="22"/>
          <w:szCs w:val="22"/>
          <w:lang w:val="en-GB"/>
        </w:rPr>
      </w:pPr>
    </w:p>
    <w:p w:rsidR="0011477F" w:rsidRDefault="00565633" w:rsidP="00593CD4">
      <w:pPr>
        <w:pStyle w:val="ListParagraph"/>
        <w:numPr>
          <w:ilvl w:val="0"/>
          <w:numId w:val="43"/>
        </w:numPr>
        <w:rPr>
          <w:rFonts w:asciiTheme="minorHAnsi" w:hAnsiTheme="minorHAnsi" w:cstheme="minorHAnsi"/>
          <w:sz w:val="22"/>
          <w:szCs w:val="22"/>
          <w:lang w:val="en-GB"/>
        </w:rPr>
      </w:pPr>
      <w:r w:rsidRPr="00593CD4">
        <w:rPr>
          <w:rFonts w:asciiTheme="minorHAnsi" w:hAnsiTheme="minorHAnsi" w:cstheme="minorHAnsi"/>
          <w:sz w:val="22"/>
          <w:szCs w:val="22"/>
          <w:lang w:val="en-GB"/>
        </w:rPr>
        <w:t>It is stored in a room/store in</w:t>
      </w:r>
      <w:r w:rsidR="005660E1">
        <w:rPr>
          <w:rFonts w:asciiTheme="minorHAnsi" w:hAnsiTheme="minorHAnsi" w:cstheme="minorHAnsi"/>
          <w:sz w:val="22"/>
          <w:szCs w:val="22"/>
          <w:lang w:val="en-GB"/>
        </w:rPr>
        <w:t xml:space="preserve"> the hall.</w:t>
      </w:r>
      <w:r w:rsidR="0011477F">
        <w:rPr>
          <w:rFonts w:asciiTheme="minorHAnsi" w:hAnsiTheme="minorHAnsi" w:cstheme="minorHAnsi"/>
          <w:sz w:val="22"/>
          <w:szCs w:val="22"/>
          <w:lang w:val="en-GB"/>
        </w:rPr>
        <w:t xml:space="preserve"> </w:t>
      </w:r>
    </w:p>
    <w:p w:rsidR="0011477F" w:rsidRPr="0011477F" w:rsidRDefault="0011477F" w:rsidP="0011477F">
      <w:pPr>
        <w:pStyle w:val="ListParagraph"/>
        <w:rPr>
          <w:rFonts w:asciiTheme="minorHAnsi" w:hAnsiTheme="minorHAnsi" w:cstheme="minorHAnsi"/>
          <w:sz w:val="22"/>
          <w:szCs w:val="22"/>
          <w:lang w:val="en-GB"/>
        </w:rPr>
      </w:pPr>
    </w:p>
    <w:p w:rsidR="00565633" w:rsidRPr="00593CD4" w:rsidRDefault="005660E1" w:rsidP="00593CD4">
      <w:pPr>
        <w:pStyle w:val="ListParagraph"/>
        <w:numPr>
          <w:ilvl w:val="0"/>
          <w:numId w:val="43"/>
        </w:numPr>
        <w:rPr>
          <w:rFonts w:asciiTheme="minorHAnsi" w:hAnsiTheme="minorHAnsi" w:cstheme="minorHAnsi"/>
          <w:sz w:val="22"/>
          <w:szCs w:val="22"/>
          <w:lang w:val="en-GB"/>
        </w:rPr>
      </w:pPr>
      <w:r>
        <w:rPr>
          <w:rFonts w:asciiTheme="minorHAnsi" w:hAnsiTheme="minorHAnsi" w:cstheme="minorHAnsi"/>
          <w:sz w:val="22"/>
          <w:szCs w:val="22"/>
          <w:lang w:val="en-GB"/>
        </w:rPr>
        <w:t>Each teacher has access</w:t>
      </w:r>
      <w:r w:rsidR="00565633" w:rsidRPr="00593CD4">
        <w:rPr>
          <w:rFonts w:asciiTheme="minorHAnsi" w:hAnsiTheme="minorHAnsi" w:cstheme="minorHAnsi"/>
          <w:sz w:val="22"/>
          <w:szCs w:val="22"/>
          <w:lang w:val="en-GB"/>
        </w:rPr>
        <w:t xml:space="preserve"> to the store room and it is the responsibility of each class teacher to ensure that all equipment is returned to the room after each lesson. Any breakages have to be reported to the post holder as soon as possible. The post holder will inspect the room once a month. Each teacher will be given a copy of the equipment list and will be informed of any changes to it throughout the year.</w:t>
      </w:r>
    </w:p>
    <w:p w:rsidR="00565633" w:rsidRPr="00B9684A" w:rsidRDefault="00565633" w:rsidP="00593CD4">
      <w:pPr>
        <w:rPr>
          <w:rFonts w:asciiTheme="minorHAnsi" w:hAnsiTheme="minorHAnsi" w:cstheme="minorHAnsi"/>
          <w:sz w:val="22"/>
          <w:szCs w:val="22"/>
          <w:lang w:val="en-GB"/>
        </w:rPr>
      </w:pPr>
    </w:p>
    <w:p w:rsidR="00565633" w:rsidRPr="00593CD4" w:rsidRDefault="005660E1" w:rsidP="00593CD4">
      <w:pPr>
        <w:pStyle w:val="ListParagraph"/>
        <w:numPr>
          <w:ilvl w:val="0"/>
          <w:numId w:val="43"/>
        </w:numPr>
        <w:rPr>
          <w:rFonts w:asciiTheme="minorHAnsi" w:hAnsiTheme="minorHAnsi" w:cstheme="minorHAnsi"/>
          <w:sz w:val="22"/>
          <w:szCs w:val="22"/>
          <w:lang w:val="en-GB"/>
        </w:rPr>
      </w:pPr>
      <w:r>
        <w:rPr>
          <w:rFonts w:asciiTheme="minorHAnsi" w:hAnsiTheme="minorHAnsi" w:cstheme="minorHAnsi"/>
          <w:sz w:val="22"/>
          <w:szCs w:val="22"/>
          <w:lang w:val="en-GB"/>
        </w:rPr>
        <w:t>T</w:t>
      </w:r>
      <w:r w:rsidR="00565633" w:rsidRPr="00593CD4">
        <w:rPr>
          <w:rFonts w:asciiTheme="minorHAnsi" w:hAnsiTheme="minorHAnsi" w:cstheme="minorHAnsi"/>
          <w:sz w:val="22"/>
          <w:szCs w:val="22"/>
          <w:lang w:val="en-GB"/>
        </w:rPr>
        <w:t>he Principal and the staff will have the responsibility to purchase the PE equipment for the school and to apply for equipment from different organisations who give free equipment to schools.</w:t>
      </w:r>
    </w:p>
    <w:p w:rsidR="00565633" w:rsidRPr="00B9684A" w:rsidRDefault="00565633" w:rsidP="00593CD4">
      <w:pPr>
        <w:rPr>
          <w:rFonts w:asciiTheme="minorHAnsi" w:hAnsiTheme="minorHAnsi" w:cstheme="minorHAnsi"/>
          <w:sz w:val="22"/>
          <w:szCs w:val="22"/>
          <w:lang w:val="en-GB"/>
        </w:rPr>
      </w:pPr>
    </w:p>
    <w:p w:rsidR="00565633" w:rsidRPr="00593CD4" w:rsidRDefault="00565633" w:rsidP="00593CD4">
      <w:pPr>
        <w:pStyle w:val="ListParagraph"/>
        <w:numPr>
          <w:ilvl w:val="0"/>
          <w:numId w:val="43"/>
        </w:numPr>
        <w:rPr>
          <w:rFonts w:asciiTheme="minorHAnsi" w:hAnsiTheme="minorHAnsi" w:cstheme="minorHAnsi"/>
          <w:sz w:val="22"/>
          <w:szCs w:val="22"/>
          <w:lang w:val="en-GB"/>
        </w:rPr>
      </w:pPr>
      <w:r w:rsidRPr="00593CD4">
        <w:rPr>
          <w:rFonts w:asciiTheme="minorHAnsi" w:hAnsiTheme="minorHAnsi" w:cstheme="minorHAnsi"/>
          <w:sz w:val="22"/>
          <w:szCs w:val="22"/>
          <w:lang w:val="en-GB"/>
        </w:rPr>
        <w:t>The BOM, on the recommendation of the Principal will sanction a budget for updating of PE equipment annually - subject to funds being available. At present, there is no dedicated PE grant. The Principal will also request additional funds from the Parents Association.</w:t>
      </w:r>
    </w:p>
    <w:p w:rsidR="00565633" w:rsidRDefault="00565633" w:rsidP="00565633">
      <w:pPr>
        <w:ind w:left="360"/>
        <w:rPr>
          <w:rFonts w:asciiTheme="minorHAnsi" w:hAnsiTheme="minorHAnsi" w:cstheme="minorHAnsi"/>
          <w:sz w:val="22"/>
          <w:szCs w:val="22"/>
          <w:lang w:val="en-GB"/>
        </w:rPr>
      </w:pPr>
    </w:p>
    <w:p w:rsidR="00593CD4" w:rsidRPr="00B9684A" w:rsidRDefault="00593CD4" w:rsidP="00565633">
      <w:pPr>
        <w:ind w:left="360"/>
        <w:rPr>
          <w:rFonts w:asciiTheme="minorHAnsi" w:hAnsiTheme="minorHAnsi" w:cstheme="minorHAnsi"/>
          <w:sz w:val="22"/>
          <w:szCs w:val="22"/>
          <w:lang w:val="en-GB"/>
        </w:rPr>
      </w:pPr>
    </w:p>
    <w:p w:rsidR="00565633" w:rsidRPr="00B9684A" w:rsidRDefault="00565633" w:rsidP="00565633">
      <w:pPr>
        <w:ind w:left="360"/>
        <w:rPr>
          <w:rFonts w:asciiTheme="minorHAnsi" w:hAnsiTheme="minorHAnsi" w:cstheme="minorHAnsi"/>
          <w:sz w:val="22"/>
          <w:szCs w:val="22"/>
          <w:lang w:val="en-GB"/>
        </w:rPr>
      </w:pPr>
    </w:p>
    <w:p w:rsidR="00565633" w:rsidRPr="00565633" w:rsidRDefault="00565633" w:rsidP="00565633">
      <w:pPr>
        <w:ind w:left="360"/>
        <w:rPr>
          <w:rFonts w:asciiTheme="minorHAnsi" w:hAnsiTheme="minorHAnsi" w:cstheme="minorHAnsi"/>
          <w:b/>
          <w:sz w:val="28"/>
          <w:szCs w:val="22"/>
          <w:lang w:val="en-GB"/>
        </w:rPr>
      </w:pPr>
      <w:r w:rsidRPr="00565633">
        <w:rPr>
          <w:rFonts w:asciiTheme="minorHAnsi" w:hAnsiTheme="minorHAnsi" w:cstheme="minorHAnsi"/>
          <w:b/>
          <w:sz w:val="28"/>
          <w:szCs w:val="22"/>
          <w:lang w:val="en-GB"/>
        </w:rPr>
        <w:t>ICT (Refer to p. 101 Teacher Guidelines)</w:t>
      </w:r>
    </w:p>
    <w:p w:rsidR="00565633" w:rsidRPr="00B9684A" w:rsidRDefault="00565633" w:rsidP="00565633">
      <w:pPr>
        <w:ind w:left="360"/>
        <w:rPr>
          <w:rFonts w:asciiTheme="minorHAnsi" w:hAnsiTheme="minorHAnsi" w:cstheme="minorHAnsi"/>
          <w:sz w:val="22"/>
          <w:szCs w:val="22"/>
          <w:lang w:val="en-GB"/>
        </w:rPr>
      </w:pPr>
    </w:p>
    <w:p w:rsidR="00565633" w:rsidRPr="00B9684A" w:rsidRDefault="00565633" w:rsidP="00565633">
      <w:pPr>
        <w:numPr>
          <w:ilvl w:val="0"/>
          <w:numId w:val="11"/>
        </w:numPr>
        <w:tabs>
          <w:tab w:val="clear" w:pos="1080"/>
          <w:tab w:val="num" w:pos="720"/>
        </w:tabs>
        <w:ind w:left="720"/>
        <w:rPr>
          <w:rFonts w:asciiTheme="minorHAnsi" w:hAnsiTheme="minorHAnsi" w:cstheme="minorHAnsi"/>
          <w:sz w:val="22"/>
          <w:szCs w:val="22"/>
          <w:lang w:val="en-GB"/>
        </w:rPr>
      </w:pPr>
      <w:r w:rsidRPr="00B9684A">
        <w:rPr>
          <w:rFonts w:asciiTheme="minorHAnsi" w:hAnsiTheme="minorHAnsi" w:cstheme="minorHAnsi"/>
          <w:sz w:val="22"/>
          <w:szCs w:val="22"/>
          <w:lang w:val="en-GB"/>
        </w:rPr>
        <w:t>In order to ensure a PE rich environment, the school will have a dedicated PE</w:t>
      </w:r>
      <w:r w:rsidR="002D0F71">
        <w:rPr>
          <w:rFonts w:asciiTheme="minorHAnsi" w:hAnsiTheme="minorHAnsi" w:cstheme="minorHAnsi"/>
          <w:sz w:val="22"/>
          <w:szCs w:val="22"/>
          <w:lang w:val="en-GB"/>
        </w:rPr>
        <w:t>/Active School</w:t>
      </w:r>
      <w:r w:rsidRPr="00B9684A">
        <w:rPr>
          <w:rFonts w:asciiTheme="minorHAnsi" w:hAnsiTheme="minorHAnsi" w:cstheme="minorHAnsi"/>
          <w:sz w:val="22"/>
          <w:szCs w:val="22"/>
          <w:lang w:val="en-GB"/>
        </w:rPr>
        <w:t xml:space="preserve"> information board where school and local events will be advertised. The use of the school’s digital camera will be vital in recording PE activities. The display of these pictures on the notice board will give an opportunity to children to see themselves and others in action.</w:t>
      </w:r>
    </w:p>
    <w:p w:rsidR="00565633" w:rsidRPr="00B9684A" w:rsidRDefault="00565633" w:rsidP="00565633">
      <w:pPr>
        <w:ind w:left="720"/>
        <w:rPr>
          <w:rFonts w:asciiTheme="minorHAnsi" w:hAnsiTheme="minorHAnsi" w:cstheme="minorHAnsi"/>
          <w:sz w:val="22"/>
          <w:szCs w:val="22"/>
          <w:lang w:val="en-GB"/>
        </w:rPr>
      </w:pPr>
    </w:p>
    <w:p w:rsidR="00565633" w:rsidRDefault="00565633" w:rsidP="00565633">
      <w:pPr>
        <w:numPr>
          <w:ilvl w:val="0"/>
          <w:numId w:val="11"/>
        </w:numPr>
        <w:tabs>
          <w:tab w:val="clear" w:pos="1080"/>
          <w:tab w:val="num" w:pos="720"/>
        </w:tabs>
        <w:ind w:left="720"/>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The use of the digital camera as a diagnostic tool for teacher is extremely valuable as children can view their own performances while still involved in a PE lesson. They can make immediate changes to the quality of their movements which in turn will enable them assess themselves in a more meaningful way. </w:t>
      </w:r>
      <w:r w:rsidRPr="00B9684A">
        <w:rPr>
          <w:rFonts w:asciiTheme="minorHAnsi" w:hAnsiTheme="minorHAnsi" w:cstheme="minorHAnsi"/>
          <w:i/>
          <w:sz w:val="22"/>
          <w:szCs w:val="22"/>
          <w:lang w:val="en-GB"/>
        </w:rPr>
        <w:t>For example, this is particularly true when investigating the theme of balance in the gymnastics strand.</w:t>
      </w:r>
      <w:r w:rsidRPr="00B9684A">
        <w:rPr>
          <w:rFonts w:asciiTheme="minorHAnsi" w:hAnsiTheme="minorHAnsi" w:cstheme="minorHAnsi"/>
          <w:sz w:val="22"/>
          <w:szCs w:val="22"/>
          <w:lang w:val="en-GB"/>
        </w:rPr>
        <w:t xml:space="preserve"> Use will also be made of a digital video camera from time to time to enable children view their performance of certain activities in the PE classroom. The teachers will initiate discussion of same with the pupils and field any questions the child may have as to how the quality of their performance could be enhanced.   </w:t>
      </w:r>
    </w:p>
    <w:p w:rsidR="00565633" w:rsidRDefault="00565633" w:rsidP="00565633">
      <w:pPr>
        <w:pStyle w:val="ListParagraph"/>
        <w:rPr>
          <w:rFonts w:asciiTheme="minorHAnsi" w:hAnsiTheme="minorHAnsi" w:cstheme="minorHAnsi"/>
          <w:sz w:val="22"/>
          <w:szCs w:val="22"/>
          <w:lang w:val="en-GB"/>
        </w:rPr>
      </w:pPr>
    </w:p>
    <w:p w:rsidR="00565633" w:rsidRPr="00B9684A" w:rsidRDefault="00565633" w:rsidP="00565633">
      <w:pPr>
        <w:numPr>
          <w:ilvl w:val="0"/>
          <w:numId w:val="11"/>
        </w:numPr>
        <w:tabs>
          <w:tab w:val="clear" w:pos="1080"/>
          <w:tab w:val="num" w:pos="720"/>
        </w:tabs>
        <w:ind w:left="720"/>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Microsoft Office, Digital Camera software, Publishing Software will be necessary in the school and most of the software is loaded on the school computers. </w:t>
      </w:r>
    </w:p>
    <w:p w:rsidR="00565633" w:rsidRPr="00B9684A" w:rsidRDefault="00565633" w:rsidP="00565633">
      <w:pPr>
        <w:rPr>
          <w:rFonts w:asciiTheme="minorHAnsi" w:hAnsiTheme="minorHAnsi" w:cstheme="minorHAnsi"/>
          <w:sz w:val="22"/>
          <w:szCs w:val="22"/>
          <w:lang w:val="en-GB"/>
        </w:rPr>
      </w:pPr>
    </w:p>
    <w:p w:rsidR="00565633" w:rsidRPr="00B9684A" w:rsidRDefault="00565633" w:rsidP="00565633">
      <w:pPr>
        <w:numPr>
          <w:ilvl w:val="0"/>
          <w:numId w:val="11"/>
        </w:numPr>
        <w:tabs>
          <w:tab w:val="clear" w:pos="1080"/>
          <w:tab w:val="num" w:pos="720"/>
        </w:tabs>
        <w:ind w:left="720"/>
        <w:rPr>
          <w:rFonts w:asciiTheme="minorHAnsi" w:hAnsiTheme="minorHAnsi" w:cstheme="minorHAnsi"/>
          <w:sz w:val="22"/>
          <w:szCs w:val="22"/>
          <w:lang w:val="en-GB"/>
        </w:rPr>
      </w:pPr>
      <w:r w:rsidRPr="00B9684A">
        <w:rPr>
          <w:rFonts w:asciiTheme="minorHAnsi" w:hAnsiTheme="minorHAnsi" w:cstheme="minorHAnsi"/>
          <w:sz w:val="22"/>
          <w:szCs w:val="22"/>
          <w:lang w:val="en-GB"/>
        </w:rPr>
        <w:lastRenderedPageBreak/>
        <w:t xml:space="preserve">All internet usage follows the strict guidelines laid down by the school in our Internet Usage Policy. This covers the use of appropriate software and the access to safe websites. Teachers will visit websites prior to children being referred to them and much of the websites will be visited by the teacher and shown to the children through a data projector. </w:t>
      </w:r>
    </w:p>
    <w:p w:rsidR="00565633" w:rsidRPr="00B9684A" w:rsidRDefault="00565633" w:rsidP="00565633">
      <w:pPr>
        <w:rPr>
          <w:rFonts w:asciiTheme="minorHAnsi" w:hAnsiTheme="minorHAnsi" w:cstheme="minorHAnsi"/>
          <w:sz w:val="22"/>
          <w:szCs w:val="22"/>
          <w:lang w:val="en-GB"/>
        </w:rPr>
      </w:pPr>
    </w:p>
    <w:p w:rsidR="00565633" w:rsidRPr="00B9684A" w:rsidRDefault="00565633" w:rsidP="00565633">
      <w:pPr>
        <w:numPr>
          <w:ilvl w:val="0"/>
          <w:numId w:val="11"/>
        </w:numPr>
        <w:tabs>
          <w:tab w:val="clear" w:pos="1080"/>
          <w:tab w:val="num" w:pos="720"/>
        </w:tabs>
        <w:ind w:left="720"/>
        <w:rPr>
          <w:rFonts w:asciiTheme="minorHAnsi" w:hAnsiTheme="minorHAnsi" w:cstheme="minorHAnsi"/>
          <w:sz w:val="22"/>
          <w:szCs w:val="22"/>
        </w:rPr>
      </w:pPr>
      <w:r w:rsidRPr="00B9684A">
        <w:rPr>
          <w:rFonts w:asciiTheme="minorHAnsi" w:hAnsiTheme="minorHAnsi" w:cstheme="minorHAnsi"/>
          <w:sz w:val="22"/>
          <w:szCs w:val="22"/>
          <w:lang w:val="en-GB"/>
        </w:rPr>
        <w:t>We currently use the fo</w:t>
      </w:r>
      <w:r w:rsidR="005660E1">
        <w:rPr>
          <w:rFonts w:asciiTheme="minorHAnsi" w:hAnsiTheme="minorHAnsi" w:cstheme="minorHAnsi"/>
          <w:sz w:val="22"/>
          <w:szCs w:val="22"/>
          <w:lang w:val="en-GB"/>
        </w:rPr>
        <w:t>llowing ICT aids to teach PE…  (gonoodle.com, Justdance.com, cosmickids.com…etc)</w:t>
      </w:r>
    </w:p>
    <w:p w:rsidR="00565633" w:rsidRPr="00B9684A" w:rsidRDefault="00565633" w:rsidP="00565633">
      <w:pPr>
        <w:rPr>
          <w:rFonts w:asciiTheme="minorHAnsi" w:hAnsiTheme="minorHAnsi" w:cstheme="minorHAnsi"/>
          <w:sz w:val="22"/>
          <w:szCs w:val="22"/>
          <w:lang w:val="en-GB"/>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Pr="00565633" w:rsidRDefault="00565633" w:rsidP="00565633">
      <w:pPr>
        <w:pStyle w:val="BodyText"/>
        <w:rPr>
          <w:rFonts w:asciiTheme="minorHAnsi" w:hAnsiTheme="minorHAnsi" w:cstheme="minorHAnsi"/>
          <w:szCs w:val="22"/>
          <w:u w:val="none"/>
        </w:rPr>
      </w:pPr>
      <w:r w:rsidRPr="00565633">
        <w:rPr>
          <w:rFonts w:asciiTheme="minorHAnsi" w:hAnsiTheme="minorHAnsi" w:cstheme="minorHAnsi"/>
          <w:szCs w:val="22"/>
          <w:u w:val="none"/>
        </w:rPr>
        <w:t xml:space="preserve">Health and Safety   </w:t>
      </w:r>
      <w:r w:rsidRPr="00565633">
        <w:rPr>
          <w:rFonts w:asciiTheme="minorHAnsi" w:hAnsiTheme="minorHAnsi" w:cstheme="minorHAnsi"/>
          <w:i/>
          <w:szCs w:val="22"/>
          <w:u w:val="none"/>
        </w:rPr>
        <w:t xml:space="preserve"> (Refer to schools Health and Safety Policy)</w:t>
      </w:r>
    </w:p>
    <w:p w:rsidR="00565633" w:rsidRPr="00B9684A" w:rsidRDefault="00565633" w:rsidP="00565633">
      <w:pPr>
        <w:rPr>
          <w:rFonts w:asciiTheme="minorHAnsi" w:hAnsiTheme="minorHAnsi" w:cstheme="minorHAnsi"/>
          <w:bCs/>
          <w:sz w:val="22"/>
          <w:szCs w:val="22"/>
          <w:lang w:val="en-GB"/>
        </w:rPr>
      </w:pPr>
    </w:p>
    <w:p w:rsidR="00565633" w:rsidRPr="00565633" w:rsidRDefault="00565633" w:rsidP="00565633">
      <w:pPr>
        <w:rPr>
          <w:rFonts w:asciiTheme="minorHAnsi" w:hAnsiTheme="minorHAnsi" w:cstheme="minorHAnsi"/>
          <w:iCs/>
          <w:sz w:val="22"/>
          <w:szCs w:val="22"/>
          <w:lang w:val="en-GB"/>
        </w:rPr>
      </w:pPr>
      <w:r w:rsidRPr="00565633">
        <w:rPr>
          <w:rFonts w:asciiTheme="minorHAnsi" w:hAnsiTheme="minorHAnsi" w:cstheme="minorHAnsi"/>
          <w:sz w:val="22"/>
          <w:szCs w:val="22"/>
          <w:lang w:val="en-GB"/>
        </w:rPr>
        <w:t>Issues identified as being health and safety issues in a PE context include</w:t>
      </w:r>
      <w:r w:rsidRPr="00565633">
        <w:rPr>
          <w:rFonts w:asciiTheme="minorHAnsi" w:hAnsiTheme="minorHAnsi" w:cstheme="minorHAnsi"/>
          <w:iCs/>
          <w:sz w:val="22"/>
          <w:szCs w:val="22"/>
          <w:lang w:val="en-GB"/>
        </w:rPr>
        <w:t xml:space="preserve"> warm-up at the start of all physical activity, practising in confined spaces, use of equipment, accidents, supervision, activities involving the whole school yard, procedures for dealing with accidents …etc </w:t>
      </w:r>
    </w:p>
    <w:p w:rsidR="00565633" w:rsidRPr="00B9684A" w:rsidRDefault="00565633" w:rsidP="00565633">
      <w:pPr>
        <w:ind w:left="1080"/>
        <w:rPr>
          <w:rFonts w:asciiTheme="minorHAnsi" w:hAnsiTheme="minorHAnsi" w:cstheme="minorHAnsi"/>
          <w:iCs/>
          <w:sz w:val="22"/>
          <w:szCs w:val="22"/>
          <w:lang w:val="en-GB"/>
        </w:rPr>
      </w:pPr>
    </w:p>
    <w:p w:rsidR="00565633" w:rsidRPr="00B9684A" w:rsidRDefault="00565633" w:rsidP="00565633">
      <w:pPr>
        <w:rPr>
          <w:rFonts w:asciiTheme="minorHAnsi" w:hAnsiTheme="minorHAnsi" w:cstheme="minorHAnsi"/>
          <w:iCs/>
          <w:sz w:val="22"/>
          <w:szCs w:val="22"/>
          <w:lang w:val="en-GB"/>
        </w:rPr>
      </w:pPr>
      <w:r w:rsidRPr="00B9684A">
        <w:rPr>
          <w:rFonts w:asciiTheme="minorHAnsi" w:hAnsiTheme="minorHAnsi" w:cstheme="minorHAnsi"/>
          <w:iCs/>
          <w:sz w:val="22"/>
          <w:szCs w:val="22"/>
          <w:lang w:val="en-GB"/>
        </w:rPr>
        <w:t>It is important to acknowledge from the beginning that while the following procedures will eliminate unnecessary hazards they cannot remove all risks due to the physical nature of the subject. When engaging children in PE all members of staff will ensure that the following safety aspects will be taken into consideration</w:t>
      </w:r>
    </w:p>
    <w:p w:rsidR="00565633" w:rsidRPr="00B9684A" w:rsidRDefault="00565633" w:rsidP="00565633">
      <w:pPr>
        <w:ind w:left="360"/>
        <w:rPr>
          <w:rFonts w:asciiTheme="minorHAnsi" w:hAnsiTheme="minorHAnsi" w:cstheme="minorHAnsi"/>
          <w:iCs/>
          <w:sz w:val="22"/>
          <w:szCs w:val="22"/>
          <w:lang w:val="en-GB"/>
        </w:rPr>
      </w:pP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All children have to wear suitable footwear and clothing during a PE lesson. </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The equipment used will be suitable in size, weight and design to the age, strength and ability of the child and be of good quality and in good repair.</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Children will be taught how to lift and carry all PE equipment safely. </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In all PE lessons, children will warm up and cool down. This develops good practice and the children will return to class relaxed after activity.</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Should an accident occur in the PE lesson we will follow the procedures outlined for other accidents in our Health and Safety policy.</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Running activities will not finish at a wall or pole</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Best practice is safe practice and the teacher should ensure that the children understand that the rules and procedures are there for their safety.</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We will endeavour to have an appropriate surface for the activities in the PE lesson</w:t>
      </w:r>
    </w:p>
    <w:p w:rsidR="00565633" w:rsidRPr="00B9684A" w:rsidRDefault="00565633" w:rsidP="00565633">
      <w:pPr>
        <w:numPr>
          <w:ilvl w:val="0"/>
          <w:numId w:val="11"/>
        </w:numPr>
        <w:tabs>
          <w:tab w:val="clear" w:pos="1080"/>
          <w:tab w:val="num" w:pos="720"/>
        </w:tabs>
        <w:ind w:left="720"/>
        <w:rPr>
          <w:rFonts w:asciiTheme="minorHAnsi" w:hAnsiTheme="minorHAnsi" w:cstheme="minorHAnsi"/>
          <w:iCs/>
          <w:sz w:val="22"/>
          <w:szCs w:val="22"/>
          <w:lang w:val="en-GB"/>
        </w:rPr>
      </w:pPr>
      <w:r w:rsidRPr="00B9684A">
        <w:rPr>
          <w:rFonts w:asciiTheme="minorHAnsi" w:hAnsiTheme="minorHAnsi" w:cstheme="minorHAnsi"/>
          <w:iCs/>
          <w:sz w:val="22"/>
          <w:szCs w:val="22"/>
          <w:lang w:val="en-GB"/>
        </w:rPr>
        <w:t xml:space="preserve">Children will not be forced to do activities they are not physically or psychologically ready for.  </w:t>
      </w:r>
    </w:p>
    <w:p w:rsidR="00565633" w:rsidRPr="00B9684A" w:rsidRDefault="00565633" w:rsidP="00565633">
      <w:pPr>
        <w:ind w:left="360"/>
        <w:rPr>
          <w:rFonts w:asciiTheme="minorHAnsi" w:hAnsiTheme="minorHAnsi" w:cstheme="minorHAnsi"/>
          <w:sz w:val="22"/>
          <w:szCs w:val="22"/>
          <w:lang w:val="en-GB"/>
        </w:rPr>
      </w:pPr>
    </w:p>
    <w:p w:rsidR="00565633" w:rsidRPr="00593CD4" w:rsidRDefault="00565633" w:rsidP="00565633">
      <w:pPr>
        <w:rPr>
          <w:rFonts w:asciiTheme="minorHAnsi" w:hAnsiTheme="minorHAnsi" w:cstheme="minorHAnsi"/>
          <w:color w:val="00B0F0"/>
          <w:sz w:val="22"/>
          <w:szCs w:val="22"/>
          <w:lang w:val="en-GB"/>
        </w:rPr>
      </w:pPr>
      <w:r w:rsidRPr="00593CD4">
        <w:rPr>
          <w:rFonts w:asciiTheme="minorHAnsi" w:hAnsiTheme="minorHAnsi" w:cstheme="minorHAnsi"/>
          <w:color w:val="00B0F0"/>
          <w:sz w:val="22"/>
          <w:szCs w:val="22"/>
          <w:lang w:val="en-GB"/>
        </w:rPr>
        <w:t xml:space="preserve">There will be at least one person on staff with a current First Aid qualification and the BOM will fund the course fees. The First Aid Kit is kept in the staffroom and is restocked regularly with items only recommended by First Aid personnel. A second portable kit is also available when children are participating in PE outside the school grounds. The medical conditions of all children are detailed by their parents/guardians on the school enrolment form. These are then transferred to a central file and any cases teachers need to be vigilant of are also kept in a separate book in the staffroom in order that the teachers have immediate access to information on the conditions and resulting procedures to be followed. Their parents/guardians will be contacted and if necessary, their family doctor as outlined on the aforementioned enrolment form. Detailed leaflets are made available to all staff on specific conditions such as asthma, diabetes and allergic reactions etc. </w:t>
      </w: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93CD4" w:rsidRDefault="00593CD4" w:rsidP="00C76AB6">
      <w:pPr>
        <w:rPr>
          <w:rFonts w:asciiTheme="minorHAnsi" w:hAnsiTheme="minorHAnsi" w:cstheme="minorHAnsi"/>
          <w:sz w:val="22"/>
          <w:szCs w:val="22"/>
        </w:rPr>
      </w:pPr>
    </w:p>
    <w:p w:rsidR="00593CD4" w:rsidRDefault="00593CD4" w:rsidP="00C76AB6">
      <w:pPr>
        <w:rPr>
          <w:rFonts w:asciiTheme="minorHAnsi" w:hAnsiTheme="minorHAnsi" w:cstheme="minorHAnsi"/>
          <w:sz w:val="22"/>
          <w:szCs w:val="22"/>
        </w:rPr>
      </w:pPr>
    </w:p>
    <w:p w:rsidR="00E435A0" w:rsidRDefault="00E435A0" w:rsidP="00565633">
      <w:pPr>
        <w:pStyle w:val="BodyText"/>
        <w:rPr>
          <w:rFonts w:asciiTheme="minorHAnsi" w:hAnsiTheme="minorHAnsi" w:cstheme="minorHAnsi"/>
          <w:szCs w:val="22"/>
          <w:u w:val="none"/>
        </w:rPr>
      </w:pPr>
    </w:p>
    <w:p w:rsidR="00565633" w:rsidRPr="00565633" w:rsidRDefault="00565633" w:rsidP="00565633">
      <w:pPr>
        <w:pStyle w:val="BodyText"/>
        <w:rPr>
          <w:rFonts w:asciiTheme="minorHAnsi" w:hAnsiTheme="minorHAnsi" w:cstheme="minorHAnsi"/>
          <w:szCs w:val="22"/>
          <w:u w:val="none"/>
        </w:rPr>
      </w:pPr>
      <w:bookmarkStart w:id="0" w:name="_GoBack"/>
      <w:bookmarkEnd w:id="0"/>
      <w:r w:rsidRPr="00565633">
        <w:rPr>
          <w:rFonts w:asciiTheme="minorHAnsi" w:hAnsiTheme="minorHAnsi" w:cstheme="minorHAnsi"/>
          <w:szCs w:val="22"/>
          <w:u w:val="none"/>
        </w:rPr>
        <w:lastRenderedPageBreak/>
        <w:t>Individual Teachers’ Planning and Reporting</w:t>
      </w:r>
    </w:p>
    <w:p w:rsidR="00565633" w:rsidRPr="00B9684A" w:rsidRDefault="00565633" w:rsidP="00565633">
      <w:pPr>
        <w:pStyle w:val="BodyText"/>
        <w:rPr>
          <w:rFonts w:asciiTheme="minorHAnsi" w:hAnsiTheme="minorHAnsi" w:cstheme="minorHAnsi"/>
          <w:sz w:val="22"/>
          <w:szCs w:val="22"/>
          <w:u w:val="none"/>
        </w:rPr>
      </w:pPr>
    </w:p>
    <w:p w:rsidR="00565633" w:rsidRPr="00B9684A" w:rsidRDefault="00565633" w:rsidP="00593CD4">
      <w:p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 xml:space="preserve">The whole school plan and the curriculum documents for PE will lay out the structure and format that teachers will follow in addition to the aims and objectives of the primary school curriculum. While these documents are vital for planning, it is important that teachers do not rely on them exclusively as it is necessary to adapt the PE plan to your own class level and experience. It is vital that all teachers plan individually while at the same time ensuring that their class plans co-ordinate and feed into the overall school plan. </w:t>
      </w:r>
    </w:p>
    <w:p w:rsidR="00565633" w:rsidRPr="00B9684A" w:rsidRDefault="00565633" w:rsidP="00565633">
      <w:pPr>
        <w:ind w:left="360"/>
        <w:rPr>
          <w:rFonts w:asciiTheme="minorHAnsi" w:hAnsiTheme="minorHAnsi" w:cstheme="minorHAnsi"/>
          <w:bCs/>
          <w:sz w:val="22"/>
          <w:szCs w:val="22"/>
          <w:lang w:val="en-GB"/>
        </w:rPr>
      </w:pPr>
    </w:p>
    <w:p w:rsidR="00565633" w:rsidRPr="00B9684A" w:rsidRDefault="00565633" w:rsidP="00593CD4">
      <w:pPr>
        <w:rPr>
          <w:rFonts w:asciiTheme="minorHAnsi" w:hAnsiTheme="minorHAnsi" w:cstheme="minorHAnsi"/>
          <w:bCs/>
          <w:i/>
          <w:sz w:val="22"/>
          <w:szCs w:val="22"/>
          <w:lang w:val="en-GB"/>
        </w:rPr>
      </w:pPr>
      <w:r w:rsidRPr="00B9684A">
        <w:rPr>
          <w:rFonts w:asciiTheme="minorHAnsi" w:hAnsiTheme="minorHAnsi" w:cstheme="minorHAnsi"/>
          <w:bCs/>
          <w:sz w:val="22"/>
          <w:szCs w:val="22"/>
          <w:lang w:val="en-GB"/>
        </w:rPr>
        <w:t xml:space="preserve">Teachers will plan based on the strands as outlined on the yearly timetable in Section 8 and can explore the use of themes in their planning especially in Gymnastics where themes such as balance and travel can provide a great stimulus for lessons </w:t>
      </w:r>
      <w:r w:rsidRPr="00B9684A">
        <w:rPr>
          <w:rFonts w:asciiTheme="minorHAnsi" w:hAnsiTheme="minorHAnsi" w:cstheme="minorHAnsi"/>
          <w:bCs/>
          <w:i/>
          <w:sz w:val="22"/>
          <w:szCs w:val="22"/>
          <w:lang w:val="en-GB"/>
        </w:rPr>
        <w:t>(Refer to pp. 34-35 Teacher Guidelines).</w:t>
      </w:r>
    </w:p>
    <w:p w:rsidR="00565633" w:rsidRPr="00B9684A" w:rsidRDefault="00565633" w:rsidP="00565633">
      <w:pPr>
        <w:ind w:left="360"/>
        <w:rPr>
          <w:rFonts w:asciiTheme="minorHAnsi" w:hAnsiTheme="minorHAnsi" w:cstheme="minorHAnsi"/>
          <w:bCs/>
          <w:sz w:val="22"/>
          <w:szCs w:val="22"/>
          <w:lang w:val="en-GB"/>
        </w:rPr>
      </w:pPr>
    </w:p>
    <w:p w:rsidR="00565633" w:rsidRPr="00B9684A" w:rsidRDefault="00565633" w:rsidP="00593CD4">
      <w:pPr>
        <w:rPr>
          <w:rFonts w:asciiTheme="minorHAnsi" w:hAnsiTheme="minorHAnsi" w:cstheme="minorHAnsi"/>
          <w:bCs/>
          <w:sz w:val="22"/>
          <w:szCs w:val="22"/>
          <w:lang w:val="en-GB"/>
        </w:rPr>
      </w:pPr>
      <w:r w:rsidRPr="00B9684A">
        <w:rPr>
          <w:rFonts w:asciiTheme="minorHAnsi" w:hAnsiTheme="minorHAnsi" w:cstheme="minorHAnsi"/>
          <w:bCs/>
          <w:sz w:val="22"/>
          <w:szCs w:val="22"/>
          <w:lang w:val="en-GB"/>
        </w:rPr>
        <w:t xml:space="preserve">The Cuntas Miosúil will be very relevant in reviewing and developing the school plan for the following years. Once the individual cuntas miosúil have been evaluated it should be obvious to the staff which elements of the curriculum were being implemented. </w:t>
      </w:r>
    </w:p>
    <w:p w:rsidR="00593CD4" w:rsidRDefault="00593CD4" w:rsidP="00565633">
      <w:pPr>
        <w:pStyle w:val="BodyText"/>
        <w:rPr>
          <w:rFonts w:asciiTheme="minorHAnsi" w:hAnsiTheme="minorHAnsi" w:cstheme="minorHAnsi"/>
          <w:szCs w:val="22"/>
          <w:u w:val="none"/>
        </w:rPr>
      </w:pPr>
    </w:p>
    <w:p w:rsidR="00565633" w:rsidRPr="00565633" w:rsidRDefault="00565633" w:rsidP="00565633">
      <w:pPr>
        <w:pStyle w:val="BodyText"/>
        <w:rPr>
          <w:rFonts w:asciiTheme="minorHAnsi" w:hAnsiTheme="minorHAnsi" w:cstheme="minorHAnsi"/>
          <w:szCs w:val="22"/>
          <w:u w:val="none"/>
        </w:rPr>
      </w:pPr>
      <w:r w:rsidRPr="00565633">
        <w:rPr>
          <w:rFonts w:asciiTheme="minorHAnsi" w:hAnsiTheme="minorHAnsi" w:cstheme="minorHAnsi"/>
          <w:szCs w:val="22"/>
          <w:u w:val="none"/>
        </w:rPr>
        <w:t>Staff Development</w:t>
      </w:r>
    </w:p>
    <w:p w:rsidR="00565633" w:rsidRPr="00B9684A" w:rsidRDefault="00565633" w:rsidP="00565633">
      <w:pPr>
        <w:pStyle w:val="BodyText"/>
        <w:rPr>
          <w:rFonts w:asciiTheme="minorHAnsi" w:hAnsiTheme="minorHAnsi" w:cstheme="minorHAnsi"/>
          <w:sz w:val="22"/>
          <w:szCs w:val="22"/>
          <w:u w:val="none"/>
        </w:rPr>
      </w:pPr>
    </w:p>
    <w:p w:rsidR="00565633" w:rsidRPr="00B9684A" w:rsidRDefault="003704D6" w:rsidP="00593CD4">
      <w:pPr>
        <w:rPr>
          <w:rFonts w:asciiTheme="minorHAnsi" w:hAnsiTheme="minorHAnsi" w:cstheme="minorHAnsi"/>
          <w:sz w:val="22"/>
          <w:szCs w:val="22"/>
          <w:lang w:val="en-GB"/>
        </w:rPr>
      </w:pPr>
      <w:r w:rsidRPr="003704D6">
        <w:rPr>
          <w:rFonts w:asciiTheme="minorHAnsi" w:hAnsiTheme="minorHAnsi" w:cstheme="minorHAnsi"/>
          <w:sz w:val="22"/>
          <w:szCs w:val="22"/>
          <w:lang w:val="en-GB"/>
        </w:rPr>
        <w:t>The post holder</w:t>
      </w:r>
      <w:r w:rsidR="00565633" w:rsidRPr="003704D6">
        <w:rPr>
          <w:rFonts w:asciiTheme="minorHAnsi" w:hAnsiTheme="minorHAnsi" w:cstheme="minorHAnsi"/>
          <w:sz w:val="22"/>
          <w:szCs w:val="22"/>
          <w:lang w:val="en-GB"/>
        </w:rPr>
        <w:t xml:space="preserve"> will take responsibility for monitoring developments in PE</w:t>
      </w:r>
      <w:r w:rsidR="00565633" w:rsidRPr="00B9684A">
        <w:rPr>
          <w:rFonts w:asciiTheme="minorHAnsi" w:hAnsiTheme="minorHAnsi" w:cstheme="minorHAnsi"/>
          <w:sz w:val="22"/>
          <w:szCs w:val="22"/>
          <w:lang w:val="en-GB"/>
        </w:rPr>
        <w:t xml:space="preserve"> - current research, reference books, resource materials and websites dealing with PE. </w:t>
      </w:r>
      <w:hyperlink r:id="rId41" w:history="1">
        <w:r w:rsidR="00565633" w:rsidRPr="00B9684A">
          <w:rPr>
            <w:rStyle w:val="Hyperlink"/>
            <w:rFonts w:asciiTheme="minorHAnsi" w:hAnsiTheme="minorHAnsi" w:cstheme="minorHAnsi"/>
            <w:sz w:val="22"/>
            <w:szCs w:val="22"/>
            <w:lang w:val="en-GB"/>
          </w:rPr>
          <w:t>www.pdst.ie</w:t>
        </w:r>
      </w:hyperlink>
      <w:r w:rsidR="00565633" w:rsidRPr="00B9684A">
        <w:rPr>
          <w:rFonts w:asciiTheme="minorHAnsi" w:hAnsiTheme="minorHAnsi" w:cstheme="minorHAnsi"/>
          <w:sz w:val="22"/>
          <w:szCs w:val="22"/>
          <w:lang w:val="en-GB"/>
        </w:rPr>
        <w:t xml:space="preserve"> and </w:t>
      </w:r>
      <w:hyperlink r:id="rId42" w:history="1">
        <w:r w:rsidR="00565633" w:rsidRPr="00B9684A">
          <w:rPr>
            <w:rStyle w:val="Hyperlink"/>
            <w:rFonts w:asciiTheme="minorHAnsi" w:hAnsiTheme="minorHAnsi" w:cstheme="minorHAnsi"/>
            <w:sz w:val="22"/>
            <w:szCs w:val="22"/>
            <w:lang w:val="en-GB"/>
          </w:rPr>
          <w:t>www.irishprimarype.com</w:t>
        </w:r>
      </w:hyperlink>
      <w:r w:rsidR="00565633" w:rsidRPr="00B9684A">
        <w:rPr>
          <w:rFonts w:asciiTheme="minorHAnsi" w:hAnsiTheme="minorHAnsi" w:cstheme="minorHAnsi"/>
          <w:sz w:val="22"/>
          <w:szCs w:val="22"/>
          <w:lang w:val="en-GB"/>
        </w:rPr>
        <w:t xml:space="preserve"> have definite links to the curriculum and PE in Ireland. The school has a library of relevant resource material which will aid the teachers in their development and implementation of the PE curriculum and we endeavour to build it. An inventory of organisations will be drawn up where free resources will be available. </w:t>
      </w:r>
    </w:p>
    <w:p w:rsidR="00565633" w:rsidRPr="003704D6" w:rsidRDefault="003704D6" w:rsidP="00593CD4">
      <w:pPr>
        <w:rPr>
          <w:rFonts w:asciiTheme="minorHAnsi" w:hAnsiTheme="minorHAnsi" w:cstheme="minorHAnsi"/>
          <w:sz w:val="22"/>
          <w:szCs w:val="22"/>
          <w:lang w:val="en-GB"/>
        </w:rPr>
      </w:pPr>
      <w:r w:rsidRPr="003704D6">
        <w:rPr>
          <w:rFonts w:asciiTheme="minorHAnsi" w:hAnsiTheme="minorHAnsi" w:cstheme="minorHAnsi"/>
          <w:sz w:val="22"/>
          <w:szCs w:val="22"/>
          <w:lang w:val="en-GB"/>
        </w:rPr>
        <w:t xml:space="preserve">The post holder </w:t>
      </w:r>
      <w:r w:rsidR="00565633" w:rsidRPr="003704D6">
        <w:rPr>
          <w:rFonts w:asciiTheme="minorHAnsi" w:hAnsiTheme="minorHAnsi" w:cstheme="minorHAnsi"/>
          <w:sz w:val="22"/>
          <w:szCs w:val="22"/>
          <w:lang w:val="en-GB"/>
        </w:rPr>
        <w:t>will compile a list of suitable websites from where teachers will be able to source material</w:t>
      </w:r>
      <w:r w:rsidRPr="003704D6">
        <w:rPr>
          <w:rFonts w:asciiTheme="minorHAnsi" w:hAnsiTheme="minorHAnsi" w:cstheme="minorHAnsi"/>
          <w:sz w:val="22"/>
          <w:szCs w:val="22"/>
          <w:lang w:val="en-GB"/>
        </w:rPr>
        <w:t>.</w:t>
      </w:r>
    </w:p>
    <w:p w:rsidR="00565633" w:rsidRDefault="003704D6" w:rsidP="00C76AB6">
      <w:pPr>
        <w:rPr>
          <w:rFonts w:asciiTheme="minorHAnsi" w:hAnsiTheme="minorHAnsi" w:cstheme="minorHAnsi"/>
          <w:sz w:val="22"/>
          <w:szCs w:val="22"/>
        </w:rPr>
      </w:pPr>
      <w:r w:rsidRPr="003704D6">
        <w:rPr>
          <w:rFonts w:asciiTheme="minorHAnsi" w:hAnsiTheme="minorHAnsi" w:cstheme="minorHAnsi"/>
          <w:sz w:val="22"/>
          <w:szCs w:val="22"/>
        </w:rPr>
        <w:t>Teachers have access to reference books, resource materials, current research and web-sites dealing with PE.  Courses in PE offered by Kilkenny</w:t>
      </w:r>
      <w:r>
        <w:rPr>
          <w:rFonts w:asciiTheme="minorHAnsi" w:hAnsiTheme="minorHAnsi" w:cstheme="minorHAnsi"/>
          <w:sz w:val="22"/>
          <w:szCs w:val="22"/>
        </w:rPr>
        <w:t xml:space="preserve"> and Waterford</w:t>
      </w:r>
      <w:r w:rsidRPr="003704D6">
        <w:rPr>
          <w:rFonts w:asciiTheme="minorHAnsi" w:hAnsiTheme="minorHAnsi" w:cstheme="minorHAnsi"/>
          <w:sz w:val="22"/>
          <w:szCs w:val="22"/>
        </w:rPr>
        <w:t xml:space="preserve"> Education Centre</w:t>
      </w:r>
      <w:r>
        <w:rPr>
          <w:rFonts w:asciiTheme="minorHAnsi" w:hAnsiTheme="minorHAnsi" w:cstheme="minorHAnsi"/>
          <w:sz w:val="22"/>
          <w:szCs w:val="22"/>
        </w:rPr>
        <w:t>s</w:t>
      </w:r>
      <w:r w:rsidRPr="003704D6">
        <w:rPr>
          <w:rFonts w:asciiTheme="minorHAnsi" w:hAnsiTheme="minorHAnsi" w:cstheme="minorHAnsi"/>
          <w:sz w:val="22"/>
          <w:szCs w:val="22"/>
        </w:rPr>
        <w:t xml:space="preserve"> are brought to the attention of the staff.  Staff are supported and encouraged to undertake further training and accreditation where possible.</w:t>
      </w: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Pr="00593CD4" w:rsidRDefault="00565633" w:rsidP="00565633">
      <w:pPr>
        <w:pStyle w:val="BodyText3"/>
        <w:rPr>
          <w:rFonts w:asciiTheme="minorHAnsi" w:hAnsiTheme="minorHAnsi" w:cstheme="minorHAnsi"/>
          <w:i/>
          <w:iCs/>
          <w:sz w:val="28"/>
          <w:szCs w:val="22"/>
          <w:lang w:val="en-GB"/>
        </w:rPr>
      </w:pPr>
      <w:r w:rsidRPr="00593CD4">
        <w:rPr>
          <w:rFonts w:asciiTheme="minorHAnsi" w:hAnsiTheme="minorHAnsi" w:cstheme="minorHAnsi"/>
          <w:sz w:val="28"/>
          <w:szCs w:val="22"/>
        </w:rPr>
        <w:t xml:space="preserve">Parental Involvement </w:t>
      </w:r>
    </w:p>
    <w:p w:rsidR="00565633" w:rsidRPr="00B9684A" w:rsidRDefault="00565633" w:rsidP="00565633">
      <w:pPr>
        <w:pStyle w:val="BodyText3"/>
        <w:ind w:left="846"/>
        <w:rPr>
          <w:rFonts w:asciiTheme="minorHAnsi" w:hAnsiTheme="minorHAnsi" w:cstheme="minorHAnsi"/>
          <w:i/>
          <w:iCs/>
          <w:sz w:val="22"/>
          <w:szCs w:val="22"/>
          <w:lang w:val="en-GB"/>
        </w:rPr>
      </w:pPr>
    </w:p>
    <w:p w:rsidR="00565633" w:rsidRPr="00B9684A" w:rsidRDefault="00565633" w:rsidP="00593CD4">
      <w:pPr>
        <w:rPr>
          <w:rFonts w:asciiTheme="minorHAnsi" w:hAnsiTheme="minorHAnsi" w:cstheme="minorHAnsi"/>
          <w:i/>
          <w:sz w:val="22"/>
          <w:szCs w:val="22"/>
          <w:lang w:val="en-GB"/>
        </w:rPr>
      </w:pPr>
      <w:r w:rsidRPr="00B9684A">
        <w:rPr>
          <w:rFonts w:asciiTheme="minorHAnsi" w:hAnsiTheme="minorHAnsi" w:cstheme="minorHAnsi"/>
          <w:i/>
          <w:sz w:val="22"/>
          <w:szCs w:val="22"/>
          <w:lang w:val="en-GB"/>
        </w:rPr>
        <w:t>We will ask all parents to support their children to participate in all strands of the PE curriculum. We will ask parents with recognised areas of expertise in the area of PE and/or Sport to support us in our efforts if their talents will be of benefit. We will outline the benefits of the PE curriculum at an information session for parents and stress the difference between PE and sport and encourage them to become involved in our Active School Week or any initiative we will organise. We will encourage sporting endeavour at all times. In order to implement swimming lessons and to partake in school sport, we may need the assistance of parents in a supervisory capacity, transporting children to sporting events and helping with supervision. As with any curricular plan in the school, pare</w:t>
      </w:r>
      <w:r w:rsidR="003704D6">
        <w:rPr>
          <w:rFonts w:asciiTheme="minorHAnsi" w:hAnsiTheme="minorHAnsi" w:cstheme="minorHAnsi"/>
          <w:i/>
          <w:sz w:val="22"/>
          <w:szCs w:val="22"/>
          <w:lang w:val="en-GB"/>
        </w:rPr>
        <w:t>nts can inspect it on the school website</w:t>
      </w:r>
      <w:r w:rsidRPr="00B9684A">
        <w:rPr>
          <w:rFonts w:asciiTheme="minorHAnsi" w:hAnsiTheme="minorHAnsi" w:cstheme="minorHAnsi"/>
          <w:i/>
          <w:sz w:val="22"/>
          <w:szCs w:val="22"/>
          <w:lang w:val="en-GB"/>
        </w:rPr>
        <w:t xml:space="preserve">. </w:t>
      </w: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Pr="00593CD4" w:rsidRDefault="00565633" w:rsidP="00565633">
      <w:pPr>
        <w:rPr>
          <w:rFonts w:asciiTheme="minorHAnsi" w:hAnsiTheme="minorHAnsi" w:cstheme="minorHAnsi"/>
          <w:b/>
          <w:bCs/>
          <w:sz w:val="28"/>
          <w:szCs w:val="22"/>
        </w:rPr>
      </w:pPr>
      <w:r w:rsidRPr="00593CD4">
        <w:rPr>
          <w:rFonts w:asciiTheme="minorHAnsi" w:hAnsiTheme="minorHAnsi" w:cstheme="minorHAnsi"/>
          <w:b/>
          <w:bCs/>
          <w:sz w:val="28"/>
          <w:szCs w:val="22"/>
        </w:rPr>
        <w:t>Community Links</w:t>
      </w:r>
    </w:p>
    <w:p w:rsidR="00565633" w:rsidRPr="00B9684A" w:rsidRDefault="00565633" w:rsidP="00565633">
      <w:pPr>
        <w:rPr>
          <w:rFonts w:asciiTheme="minorHAnsi" w:hAnsiTheme="minorHAnsi" w:cstheme="minorHAnsi"/>
          <w:b/>
          <w:bCs/>
          <w:sz w:val="22"/>
          <w:szCs w:val="22"/>
        </w:rPr>
      </w:pPr>
    </w:p>
    <w:p w:rsidR="00565633" w:rsidRPr="00B9684A" w:rsidRDefault="00565633" w:rsidP="00593CD4">
      <w:pPr>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We are very much aware of the school’s role in the community and we are also conscious of the fact that the expertise of people in the community is an invaluable resource to any school. </w:t>
      </w:r>
    </w:p>
    <w:p w:rsidR="00565633" w:rsidRPr="00B9684A" w:rsidRDefault="00565633" w:rsidP="00565633">
      <w:pPr>
        <w:ind w:left="420"/>
        <w:rPr>
          <w:rFonts w:asciiTheme="minorHAnsi" w:hAnsiTheme="minorHAnsi" w:cstheme="minorHAnsi"/>
          <w:sz w:val="22"/>
          <w:szCs w:val="22"/>
          <w:lang w:val="en-GB"/>
        </w:rPr>
      </w:pPr>
    </w:p>
    <w:p w:rsidR="00565633" w:rsidRPr="0011477F" w:rsidRDefault="0011477F" w:rsidP="00593CD4">
      <w:pPr>
        <w:rPr>
          <w:rFonts w:asciiTheme="minorHAnsi" w:hAnsiTheme="minorHAnsi" w:cstheme="minorHAnsi"/>
          <w:sz w:val="22"/>
          <w:szCs w:val="22"/>
          <w:lang w:val="en-GB"/>
        </w:rPr>
      </w:pPr>
      <w:r w:rsidRPr="0011477F">
        <w:rPr>
          <w:rFonts w:asciiTheme="minorHAnsi" w:hAnsiTheme="minorHAnsi" w:cstheme="minorHAnsi"/>
          <w:sz w:val="22"/>
          <w:szCs w:val="22"/>
          <w:lang w:val="en-GB"/>
        </w:rPr>
        <w:t>The school maintains a close working relationship with local</w:t>
      </w:r>
      <w:r>
        <w:rPr>
          <w:rFonts w:asciiTheme="minorHAnsi" w:hAnsiTheme="minorHAnsi" w:cstheme="minorHAnsi"/>
          <w:sz w:val="22"/>
          <w:szCs w:val="22"/>
          <w:lang w:val="en-GB"/>
        </w:rPr>
        <w:t xml:space="preserve"> sports clubs and partnerships and recognises the importance of these clubs in the community. The school works closely with Mooncoin and Carrigeen GAA</w:t>
      </w:r>
      <w:r w:rsidR="00EB57B5">
        <w:rPr>
          <w:rFonts w:asciiTheme="minorHAnsi" w:hAnsiTheme="minorHAnsi" w:cstheme="minorHAnsi"/>
          <w:sz w:val="22"/>
          <w:szCs w:val="22"/>
          <w:lang w:val="en-GB"/>
        </w:rPr>
        <w:t xml:space="preserve">, </w:t>
      </w:r>
      <w:r w:rsidR="002D0F71">
        <w:rPr>
          <w:rFonts w:asciiTheme="minorHAnsi" w:hAnsiTheme="minorHAnsi" w:cstheme="minorHAnsi"/>
          <w:sz w:val="22"/>
          <w:szCs w:val="22"/>
          <w:lang w:val="en-GB"/>
        </w:rPr>
        <w:t xml:space="preserve">along with </w:t>
      </w:r>
      <w:r w:rsidR="00EB57B5">
        <w:rPr>
          <w:rFonts w:asciiTheme="minorHAnsi" w:hAnsiTheme="minorHAnsi" w:cstheme="minorHAnsi"/>
          <w:sz w:val="22"/>
          <w:szCs w:val="22"/>
          <w:lang w:val="en-GB"/>
        </w:rPr>
        <w:t>Mooncoin badminton and soccer club</w:t>
      </w:r>
      <w:r w:rsidR="002D0F71">
        <w:rPr>
          <w:rFonts w:asciiTheme="minorHAnsi" w:hAnsiTheme="minorHAnsi" w:cstheme="minorHAnsi"/>
          <w:sz w:val="22"/>
          <w:szCs w:val="22"/>
          <w:lang w:val="en-GB"/>
        </w:rPr>
        <w:t>s.</w:t>
      </w:r>
    </w:p>
    <w:p w:rsidR="00565633" w:rsidRPr="00B9684A" w:rsidRDefault="00565633" w:rsidP="00565633">
      <w:pPr>
        <w:ind w:left="420"/>
        <w:rPr>
          <w:rFonts w:asciiTheme="minorHAnsi" w:hAnsiTheme="minorHAnsi" w:cstheme="minorHAnsi"/>
          <w:b/>
          <w:sz w:val="22"/>
          <w:szCs w:val="22"/>
          <w:lang w:val="en-GB"/>
        </w:rPr>
      </w:pPr>
    </w:p>
    <w:p w:rsidR="00565633" w:rsidRPr="00B9684A" w:rsidRDefault="00565633" w:rsidP="00565633">
      <w:pPr>
        <w:numPr>
          <w:ilvl w:val="0"/>
          <w:numId w:val="25"/>
        </w:numPr>
        <w:rPr>
          <w:rFonts w:asciiTheme="minorHAnsi" w:hAnsiTheme="minorHAnsi" w:cstheme="minorHAnsi"/>
          <w:sz w:val="22"/>
          <w:szCs w:val="22"/>
          <w:lang w:val="en-GB"/>
        </w:rPr>
      </w:pPr>
      <w:r w:rsidRPr="00B9684A">
        <w:rPr>
          <w:rFonts w:asciiTheme="minorHAnsi" w:hAnsiTheme="minorHAnsi" w:cstheme="minorHAnsi"/>
          <w:sz w:val="22"/>
          <w:szCs w:val="22"/>
          <w:lang w:val="en-GB"/>
        </w:rPr>
        <w:t xml:space="preserve">We will also make reference to famous sports people from our community and invite suitable people into the school to talk to the children as long as the content is in keeping with the sentiments of the curriculum. </w:t>
      </w:r>
      <w:r w:rsidRPr="00B9684A">
        <w:rPr>
          <w:rFonts w:asciiTheme="minorHAnsi" w:hAnsiTheme="minorHAnsi" w:cstheme="minorHAnsi"/>
          <w:sz w:val="22"/>
          <w:szCs w:val="22"/>
          <w:lang w:val="en-GB"/>
        </w:rPr>
        <w:lastRenderedPageBreak/>
        <w:t xml:space="preserve">If a </w:t>
      </w:r>
      <w:r w:rsidRPr="00B9684A">
        <w:rPr>
          <w:rFonts w:asciiTheme="minorHAnsi" w:hAnsiTheme="minorHAnsi" w:cstheme="minorHAnsi"/>
          <w:b/>
          <w:sz w:val="22"/>
          <w:szCs w:val="22"/>
          <w:lang w:val="en-GB"/>
        </w:rPr>
        <w:t>local team or individual</w:t>
      </w:r>
      <w:r w:rsidRPr="00B9684A">
        <w:rPr>
          <w:rFonts w:asciiTheme="minorHAnsi" w:hAnsiTheme="minorHAnsi" w:cstheme="minorHAnsi"/>
          <w:sz w:val="22"/>
          <w:szCs w:val="22"/>
          <w:lang w:val="en-GB"/>
        </w:rPr>
        <w:t xml:space="preserve"> has had a notable victory, they will be invited in to the school to share the victory with the local children.</w:t>
      </w:r>
    </w:p>
    <w:p w:rsidR="00565633" w:rsidRPr="00B9684A" w:rsidRDefault="00565633" w:rsidP="00565633">
      <w:pPr>
        <w:numPr>
          <w:ilvl w:val="0"/>
          <w:numId w:val="25"/>
        </w:numPr>
        <w:rPr>
          <w:rFonts w:asciiTheme="minorHAnsi" w:hAnsiTheme="minorHAnsi" w:cstheme="minorHAnsi"/>
          <w:sz w:val="22"/>
          <w:szCs w:val="22"/>
          <w:lang w:val="en-GB"/>
        </w:rPr>
      </w:pPr>
      <w:r w:rsidRPr="00B9684A">
        <w:rPr>
          <w:rFonts w:asciiTheme="minorHAnsi" w:hAnsiTheme="minorHAnsi" w:cstheme="minorHAnsi"/>
          <w:sz w:val="22"/>
          <w:szCs w:val="22"/>
          <w:lang w:val="en-GB"/>
        </w:rPr>
        <w:t>The community has also been involved in fundraising for PE equipment for the school.</w:t>
      </w: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565633">
      <w:pPr>
        <w:pStyle w:val="BodyText"/>
        <w:rPr>
          <w:rFonts w:asciiTheme="minorHAnsi" w:hAnsiTheme="minorHAnsi" w:cstheme="minorHAnsi"/>
          <w:szCs w:val="22"/>
          <w:u w:val="none"/>
          <w:lang w:val="fr-FR"/>
        </w:rPr>
      </w:pPr>
      <w:r w:rsidRPr="00565633">
        <w:rPr>
          <w:rFonts w:asciiTheme="minorHAnsi" w:hAnsiTheme="minorHAnsi" w:cstheme="minorHAnsi"/>
          <w:szCs w:val="22"/>
          <w:u w:val="none"/>
          <w:lang w:val="fr-FR"/>
        </w:rPr>
        <w:t>Review</w:t>
      </w:r>
    </w:p>
    <w:p w:rsidR="00593CD4" w:rsidRPr="00565633" w:rsidRDefault="00593CD4" w:rsidP="00565633">
      <w:pPr>
        <w:pStyle w:val="BodyText"/>
        <w:rPr>
          <w:rFonts w:asciiTheme="minorHAnsi" w:hAnsiTheme="minorHAnsi" w:cstheme="minorHAnsi"/>
          <w:szCs w:val="22"/>
          <w:u w:val="none"/>
          <w:lang w:val="fr-FR"/>
        </w:rPr>
      </w:pPr>
    </w:p>
    <w:p w:rsidR="00565633" w:rsidRPr="00B9684A" w:rsidRDefault="00565633" w:rsidP="00565633">
      <w:pPr>
        <w:pStyle w:val="Heading8"/>
        <w:rPr>
          <w:rFonts w:asciiTheme="minorHAnsi" w:hAnsiTheme="minorHAnsi" w:cstheme="minorHAnsi"/>
          <w:b/>
          <w:bCs/>
          <w:sz w:val="22"/>
          <w:szCs w:val="22"/>
        </w:rPr>
      </w:pPr>
      <w:r w:rsidRPr="00B9684A">
        <w:rPr>
          <w:rFonts w:asciiTheme="minorHAnsi" w:hAnsiTheme="minorHAnsi" w:cstheme="minorHAnsi"/>
          <w:b/>
          <w:bCs/>
          <w:sz w:val="22"/>
          <w:szCs w:val="22"/>
        </w:rPr>
        <w:t>Roles and Responsibilities</w:t>
      </w:r>
    </w:p>
    <w:p w:rsidR="00565633" w:rsidRPr="00B9684A" w:rsidRDefault="002D0F71" w:rsidP="00565633">
      <w:pPr>
        <w:rPr>
          <w:rFonts w:asciiTheme="minorHAnsi" w:hAnsiTheme="minorHAnsi" w:cstheme="minorHAnsi"/>
          <w:bCs/>
          <w:sz w:val="22"/>
          <w:szCs w:val="22"/>
          <w:lang w:val="en-GB"/>
        </w:rPr>
      </w:pPr>
      <w:r>
        <w:rPr>
          <w:rFonts w:asciiTheme="minorHAnsi" w:hAnsiTheme="minorHAnsi" w:cstheme="minorHAnsi"/>
          <w:bCs/>
          <w:sz w:val="22"/>
          <w:szCs w:val="22"/>
          <w:lang w:val="en-GB"/>
        </w:rPr>
        <w:t>The P.E post holder</w:t>
      </w:r>
      <w:r w:rsidR="00565633" w:rsidRPr="00B9684A">
        <w:rPr>
          <w:rFonts w:asciiTheme="minorHAnsi" w:hAnsiTheme="minorHAnsi" w:cstheme="minorHAnsi"/>
          <w:bCs/>
          <w:sz w:val="22"/>
          <w:szCs w:val="22"/>
          <w:lang w:val="en-GB"/>
        </w:rPr>
        <w:t xml:space="preserve"> will co-ordinate the progress of the plan, encourage and accept feedback on its implementation and report to staff on findings.</w:t>
      </w:r>
      <w:r>
        <w:rPr>
          <w:rFonts w:asciiTheme="minorHAnsi" w:hAnsiTheme="minorHAnsi" w:cstheme="minorHAnsi"/>
          <w:bCs/>
          <w:sz w:val="22"/>
          <w:szCs w:val="22"/>
          <w:lang w:val="en-GB"/>
        </w:rPr>
        <w:t xml:space="preserve"> </w:t>
      </w:r>
      <w:r w:rsidR="00565633" w:rsidRPr="00B9684A">
        <w:rPr>
          <w:rFonts w:asciiTheme="minorHAnsi" w:hAnsiTheme="minorHAnsi" w:cstheme="minorHAnsi"/>
          <w:sz w:val="22"/>
          <w:szCs w:val="22"/>
          <w:lang w:val="en-GB"/>
        </w:rPr>
        <w:t>The plan be monitored and evaluated every May as the school year nears an end and we can reflect meaningfully on how well the PE programme has been taught and received in the school. The following will be consulted in appraising the PE plan</w:t>
      </w:r>
    </w:p>
    <w:p w:rsidR="00565633" w:rsidRPr="00B9684A" w:rsidRDefault="00565633" w:rsidP="00565633">
      <w:pPr>
        <w:rPr>
          <w:rFonts w:asciiTheme="minorHAnsi" w:hAnsiTheme="minorHAnsi" w:cstheme="minorHAnsi"/>
          <w:sz w:val="22"/>
          <w:szCs w:val="22"/>
          <w:lang w:val="en-GB"/>
        </w:rPr>
      </w:pPr>
    </w:p>
    <w:p w:rsidR="00565633" w:rsidRPr="00B9684A" w:rsidRDefault="00565633" w:rsidP="00565633">
      <w:pPr>
        <w:numPr>
          <w:ilvl w:val="0"/>
          <w:numId w:val="26"/>
        </w:numPr>
        <w:rPr>
          <w:rFonts w:asciiTheme="minorHAnsi" w:hAnsiTheme="minorHAnsi" w:cstheme="minorHAnsi"/>
          <w:sz w:val="22"/>
          <w:szCs w:val="22"/>
          <w:lang w:val="en-GB"/>
        </w:rPr>
      </w:pPr>
      <w:r w:rsidRPr="00B9684A">
        <w:rPr>
          <w:rFonts w:asciiTheme="minorHAnsi" w:hAnsiTheme="minorHAnsi" w:cstheme="minorHAnsi"/>
          <w:sz w:val="22"/>
          <w:szCs w:val="22"/>
          <w:lang w:val="en-GB"/>
        </w:rPr>
        <w:t>Teachers</w:t>
      </w:r>
    </w:p>
    <w:p w:rsidR="00565633" w:rsidRPr="00B9684A" w:rsidRDefault="00565633" w:rsidP="00565633">
      <w:pPr>
        <w:numPr>
          <w:ilvl w:val="0"/>
          <w:numId w:val="26"/>
        </w:numPr>
        <w:rPr>
          <w:rFonts w:asciiTheme="minorHAnsi" w:hAnsiTheme="minorHAnsi" w:cstheme="minorHAnsi"/>
          <w:sz w:val="22"/>
          <w:szCs w:val="22"/>
          <w:lang w:val="en-GB"/>
        </w:rPr>
      </w:pPr>
      <w:r w:rsidRPr="00B9684A">
        <w:rPr>
          <w:rFonts w:asciiTheme="minorHAnsi" w:hAnsiTheme="minorHAnsi" w:cstheme="minorHAnsi"/>
          <w:sz w:val="22"/>
          <w:szCs w:val="22"/>
          <w:lang w:val="en-GB"/>
        </w:rPr>
        <w:t>Pupils</w:t>
      </w:r>
    </w:p>
    <w:p w:rsidR="00565633" w:rsidRPr="00B9684A" w:rsidRDefault="00565633" w:rsidP="00565633">
      <w:pPr>
        <w:numPr>
          <w:ilvl w:val="0"/>
          <w:numId w:val="26"/>
        </w:numPr>
        <w:rPr>
          <w:rFonts w:asciiTheme="minorHAnsi" w:hAnsiTheme="minorHAnsi" w:cstheme="minorHAnsi"/>
          <w:sz w:val="22"/>
          <w:szCs w:val="22"/>
          <w:lang w:val="en-GB"/>
        </w:rPr>
      </w:pPr>
      <w:r w:rsidRPr="00B9684A">
        <w:rPr>
          <w:rFonts w:asciiTheme="minorHAnsi" w:hAnsiTheme="minorHAnsi" w:cstheme="minorHAnsi"/>
          <w:sz w:val="22"/>
          <w:szCs w:val="22"/>
          <w:lang w:val="en-GB"/>
        </w:rPr>
        <w:t>Parents</w:t>
      </w:r>
    </w:p>
    <w:p w:rsidR="00565633" w:rsidRPr="00B9684A" w:rsidRDefault="00565633" w:rsidP="00565633">
      <w:pPr>
        <w:numPr>
          <w:ilvl w:val="0"/>
          <w:numId w:val="26"/>
        </w:numPr>
        <w:rPr>
          <w:rFonts w:asciiTheme="minorHAnsi" w:hAnsiTheme="minorHAnsi" w:cstheme="minorHAnsi"/>
          <w:sz w:val="22"/>
          <w:szCs w:val="22"/>
          <w:lang w:val="en-GB"/>
        </w:rPr>
      </w:pPr>
      <w:r w:rsidRPr="00B9684A">
        <w:rPr>
          <w:rFonts w:asciiTheme="minorHAnsi" w:hAnsiTheme="minorHAnsi" w:cstheme="minorHAnsi"/>
          <w:sz w:val="22"/>
          <w:szCs w:val="22"/>
          <w:lang w:val="en-GB"/>
        </w:rPr>
        <w:t>Post holders</w:t>
      </w:r>
    </w:p>
    <w:p w:rsidR="00565633" w:rsidRDefault="00565633" w:rsidP="00565633">
      <w:pPr>
        <w:numPr>
          <w:ilvl w:val="0"/>
          <w:numId w:val="26"/>
        </w:numPr>
        <w:rPr>
          <w:rFonts w:asciiTheme="minorHAnsi" w:hAnsiTheme="minorHAnsi" w:cstheme="minorHAnsi"/>
          <w:sz w:val="22"/>
          <w:szCs w:val="22"/>
          <w:lang w:val="en-GB"/>
        </w:rPr>
      </w:pPr>
      <w:r w:rsidRPr="00B9684A">
        <w:rPr>
          <w:rFonts w:asciiTheme="minorHAnsi" w:hAnsiTheme="minorHAnsi" w:cstheme="minorHAnsi"/>
          <w:sz w:val="22"/>
          <w:szCs w:val="22"/>
          <w:lang w:val="en-GB"/>
        </w:rPr>
        <w:t>BOM/DES Inspectorate</w:t>
      </w:r>
    </w:p>
    <w:p w:rsidR="00565633" w:rsidRDefault="00565633" w:rsidP="00565633">
      <w:pPr>
        <w:rPr>
          <w:rFonts w:asciiTheme="minorHAnsi" w:hAnsiTheme="minorHAnsi" w:cstheme="minorHAnsi"/>
          <w:sz w:val="22"/>
          <w:szCs w:val="22"/>
          <w:lang w:val="en-GB"/>
        </w:rPr>
      </w:pPr>
    </w:p>
    <w:p w:rsidR="00565633" w:rsidRPr="00B9684A" w:rsidRDefault="00565633" w:rsidP="00565633">
      <w:pPr>
        <w:rPr>
          <w:rFonts w:asciiTheme="minorHAnsi" w:hAnsiTheme="minorHAnsi" w:cstheme="minorHAnsi"/>
          <w:sz w:val="22"/>
          <w:szCs w:val="22"/>
          <w:lang w:val="en-GB"/>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C76AB6">
      <w:pPr>
        <w:rPr>
          <w:rFonts w:asciiTheme="minorHAnsi" w:hAnsiTheme="minorHAnsi" w:cstheme="minorHAnsi"/>
          <w:sz w:val="22"/>
          <w:szCs w:val="22"/>
        </w:rPr>
      </w:pPr>
    </w:p>
    <w:p w:rsidR="00565633" w:rsidRDefault="00565633" w:rsidP="00593CD4">
      <w:pPr>
        <w:rPr>
          <w:rFonts w:asciiTheme="minorHAnsi" w:hAnsiTheme="minorHAnsi" w:cstheme="minorHAnsi"/>
          <w:b/>
          <w:sz w:val="28"/>
          <w:szCs w:val="22"/>
          <w:lang w:val="en-GB"/>
        </w:rPr>
      </w:pPr>
      <w:r w:rsidRPr="00593CD4">
        <w:rPr>
          <w:rFonts w:asciiTheme="minorHAnsi" w:hAnsiTheme="minorHAnsi" w:cstheme="minorHAnsi"/>
          <w:b/>
          <w:sz w:val="28"/>
          <w:szCs w:val="22"/>
        </w:rPr>
        <w:t>Ratification and Communication</w:t>
      </w:r>
      <w:r w:rsidRPr="00593CD4">
        <w:rPr>
          <w:rFonts w:asciiTheme="minorHAnsi" w:hAnsiTheme="minorHAnsi" w:cstheme="minorHAnsi"/>
          <w:b/>
          <w:sz w:val="28"/>
          <w:szCs w:val="22"/>
          <w:lang w:val="en-GB"/>
        </w:rPr>
        <w:t xml:space="preserve"> </w:t>
      </w:r>
    </w:p>
    <w:p w:rsidR="00593CD4" w:rsidRPr="00593CD4" w:rsidRDefault="00593CD4" w:rsidP="00593CD4">
      <w:pPr>
        <w:rPr>
          <w:rFonts w:asciiTheme="minorHAnsi" w:hAnsiTheme="minorHAnsi" w:cstheme="minorHAnsi"/>
          <w:b/>
          <w:sz w:val="28"/>
          <w:szCs w:val="22"/>
          <w:lang w:val="en-GB"/>
        </w:rPr>
      </w:pPr>
    </w:p>
    <w:p w:rsidR="00565633" w:rsidRPr="00B9684A" w:rsidRDefault="00565633" w:rsidP="00565633">
      <w:pPr>
        <w:ind w:left="720"/>
        <w:rPr>
          <w:rFonts w:asciiTheme="minorHAnsi" w:hAnsiTheme="minorHAnsi" w:cstheme="minorHAnsi"/>
          <w:b/>
          <w:sz w:val="22"/>
          <w:szCs w:val="22"/>
          <w:lang w:val="en-GB"/>
        </w:rPr>
      </w:pPr>
    </w:p>
    <w:p w:rsidR="00565633" w:rsidRDefault="00565633" w:rsidP="00593CD4">
      <w:pPr>
        <w:rPr>
          <w:rFonts w:asciiTheme="minorHAnsi" w:hAnsiTheme="minorHAnsi" w:cstheme="minorHAnsi"/>
          <w:i/>
          <w:sz w:val="22"/>
          <w:szCs w:val="22"/>
          <w:lang w:val="en-GB"/>
        </w:rPr>
      </w:pPr>
      <w:r w:rsidRPr="00B9684A">
        <w:rPr>
          <w:rFonts w:asciiTheme="minorHAnsi" w:hAnsiTheme="minorHAnsi" w:cstheme="minorHAnsi"/>
          <w:i/>
          <w:sz w:val="22"/>
          <w:szCs w:val="22"/>
          <w:lang w:val="en-GB"/>
        </w:rPr>
        <w:t xml:space="preserve">The PE plan has to ratified by the Board of Management and parents can inspect the plan </w:t>
      </w:r>
      <w:r w:rsidR="002D0F71">
        <w:rPr>
          <w:rFonts w:asciiTheme="minorHAnsi" w:hAnsiTheme="minorHAnsi" w:cstheme="minorHAnsi"/>
          <w:i/>
          <w:sz w:val="22"/>
          <w:szCs w:val="22"/>
          <w:lang w:val="en-GB"/>
        </w:rPr>
        <w:t>in the school office</w:t>
      </w:r>
      <w:r w:rsidRPr="00B9684A">
        <w:rPr>
          <w:rFonts w:asciiTheme="minorHAnsi" w:hAnsiTheme="minorHAnsi" w:cstheme="minorHAnsi"/>
          <w:i/>
          <w:sz w:val="22"/>
          <w:szCs w:val="22"/>
          <w:lang w:val="en-GB"/>
        </w:rPr>
        <w:t>.</w:t>
      </w:r>
    </w:p>
    <w:p w:rsidR="00593CD4" w:rsidRPr="00B9684A" w:rsidRDefault="00593CD4" w:rsidP="00593CD4">
      <w:pPr>
        <w:rPr>
          <w:rFonts w:asciiTheme="minorHAnsi" w:hAnsiTheme="minorHAnsi" w:cstheme="minorHAnsi"/>
          <w:i/>
          <w:sz w:val="22"/>
          <w:szCs w:val="22"/>
          <w:lang w:val="en-GB"/>
        </w:rPr>
      </w:pPr>
    </w:p>
    <w:p w:rsidR="00565633" w:rsidRPr="00B9684A" w:rsidRDefault="00565633" w:rsidP="00565633">
      <w:pPr>
        <w:ind w:left="393"/>
        <w:rPr>
          <w:rFonts w:asciiTheme="minorHAnsi" w:hAnsiTheme="minorHAnsi" w:cstheme="minorHAnsi"/>
          <w:i/>
          <w:sz w:val="22"/>
          <w:szCs w:val="22"/>
          <w:lang w:val="en-GB"/>
        </w:rPr>
      </w:pPr>
    </w:p>
    <w:p w:rsidR="00565633" w:rsidRPr="00B9684A" w:rsidRDefault="00565633" w:rsidP="00565633">
      <w:pPr>
        <w:ind w:left="393"/>
        <w:rPr>
          <w:rFonts w:asciiTheme="minorHAnsi" w:hAnsiTheme="minorHAnsi" w:cstheme="minorHAnsi"/>
          <w:i/>
          <w:sz w:val="22"/>
          <w:szCs w:val="22"/>
          <w:lang w:val="en-GB"/>
        </w:rPr>
      </w:pPr>
    </w:p>
    <w:p w:rsidR="00565633" w:rsidRDefault="00565633" w:rsidP="00565633">
      <w:pPr>
        <w:rPr>
          <w:rFonts w:asciiTheme="minorHAnsi" w:hAnsiTheme="minorHAnsi" w:cstheme="minorHAnsi"/>
          <w:sz w:val="22"/>
          <w:szCs w:val="22"/>
        </w:rPr>
      </w:pPr>
      <w:r w:rsidRPr="00B9684A">
        <w:rPr>
          <w:rFonts w:asciiTheme="minorHAnsi" w:hAnsiTheme="minorHAnsi" w:cstheme="minorHAnsi"/>
          <w:i/>
          <w:sz w:val="22"/>
          <w:szCs w:val="22"/>
          <w:lang w:val="en-GB"/>
        </w:rPr>
        <w:t>Signed_____________________________   Date __________________________________</w:t>
      </w:r>
    </w:p>
    <w:p w:rsidR="00565633" w:rsidRDefault="00565633" w:rsidP="00C76AB6">
      <w:pPr>
        <w:rPr>
          <w:rFonts w:asciiTheme="minorHAnsi" w:hAnsiTheme="minorHAnsi" w:cstheme="minorHAnsi"/>
          <w:sz w:val="22"/>
          <w:szCs w:val="22"/>
        </w:rPr>
      </w:pPr>
    </w:p>
    <w:sectPr w:rsidR="00565633">
      <w:footerReference w:type="even" r:id="rId43"/>
      <w:footerReference w:type="default" r:id="rId44"/>
      <w:footerReference w:type="first" r:id="rId45"/>
      <w:pgSz w:w="11906" w:h="16838" w:code="9"/>
      <w:pgMar w:top="907" w:right="964" w:bottom="907" w:left="96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030" w:rsidRDefault="001C1030">
      <w:r>
        <w:separator/>
      </w:r>
    </w:p>
  </w:endnote>
  <w:endnote w:type="continuationSeparator" w:id="0">
    <w:p w:rsidR="001C1030" w:rsidRDefault="001C1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A55" w:rsidRDefault="00526A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6A55" w:rsidRDefault="00526A5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A55" w:rsidRDefault="00526A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35A0">
      <w:rPr>
        <w:rStyle w:val="PageNumber"/>
        <w:noProof/>
      </w:rPr>
      <w:t>17</w:t>
    </w:r>
    <w:r>
      <w:rPr>
        <w:rStyle w:val="PageNumber"/>
      </w:rPr>
      <w:fldChar w:fldCharType="end"/>
    </w:r>
  </w:p>
  <w:p w:rsidR="00526A55" w:rsidRDefault="00526A5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A55" w:rsidRDefault="00526A55">
    <w:pPr>
      <w:pStyle w:val="Footer"/>
      <w:framePr w:wrap="around" w:vAnchor="text" w:hAnchor="margin" w:y="1"/>
      <w:rPr>
        <w:rStyle w:val="PageNumber"/>
      </w:rPr>
    </w:pPr>
  </w:p>
  <w:p w:rsidR="00526A55" w:rsidRDefault="00526A55">
    <w:pPr>
      <w:pStyle w:val="Footer"/>
      <w:rPr>
        <w:sz w:val="16"/>
      </w:rPr>
    </w:pPr>
    <w:r>
      <w:rPr>
        <w:rStyle w:val="PageNumber"/>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030" w:rsidRDefault="001C1030">
      <w:r>
        <w:separator/>
      </w:r>
    </w:p>
  </w:footnote>
  <w:footnote w:type="continuationSeparator" w:id="0">
    <w:p w:rsidR="001C1030" w:rsidRDefault="001C1030">
      <w:r>
        <w:continuationSeparator/>
      </w:r>
    </w:p>
  </w:footnote>
  <w:footnote w:id="1">
    <w:p w:rsidR="00526A55" w:rsidRPr="008C2EBC" w:rsidRDefault="00526A55" w:rsidP="00B9684A">
      <w:pPr>
        <w:pStyle w:val="FootnoteText"/>
        <w:rPr>
          <w:lang w:val="en-IE"/>
        </w:rPr>
      </w:pPr>
      <w:r>
        <w:rPr>
          <w:rStyle w:val="FootnoteReference"/>
        </w:rPr>
        <w:footnoteRef/>
      </w:r>
      <w:r>
        <w:t xml:space="preserve"> </w:t>
      </w:r>
      <w:r>
        <w:rPr>
          <w:lang w:val="en-IE"/>
        </w:rPr>
        <w:t>Page 10, PE Curriculum, 1999</w:t>
      </w:r>
    </w:p>
  </w:footnote>
  <w:footnote w:id="2">
    <w:p w:rsidR="00526A55" w:rsidRDefault="00526A55" w:rsidP="00A1255E">
      <w:pPr>
        <w:pStyle w:val="FootnoteText"/>
        <w:rPr>
          <w:lang w:val="en-IE"/>
        </w:rPr>
      </w:pPr>
      <w:r>
        <w:rPr>
          <w:rStyle w:val="FootnoteReference"/>
        </w:rPr>
        <w:footnoteRef/>
      </w:r>
      <w:r>
        <w:t xml:space="preserve"> </w:t>
      </w:r>
      <w:r>
        <w:rPr>
          <w:lang w:val="en-IE"/>
        </w:rPr>
        <w:t>Introduction to the Primary School Curriculum, page 68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210D"/>
    <w:multiLevelType w:val="hybridMultilevel"/>
    <w:tmpl w:val="DF16FF4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ED5C3D"/>
    <w:multiLevelType w:val="hybridMultilevel"/>
    <w:tmpl w:val="D834F6A4"/>
    <w:lvl w:ilvl="0" w:tplc="58308A00">
      <w:numFmt w:val="bullet"/>
      <w:lvlText w:val="•"/>
      <w:lvlJc w:val="left"/>
      <w:pPr>
        <w:ind w:left="720" w:hanging="360"/>
      </w:pPr>
      <w:rPr>
        <w:rFonts w:ascii="Calibri" w:eastAsia="Times New Roman" w:hAnsi="Calibri"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731F5D"/>
    <w:multiLevelType w:val="hybridMultilevel"/>
    <w:tmpl w:val="F1DC4056"/>
    <w:lvl w:ilvl="0" w:tplc="48228D16">
      <w:start w:val="1"/>
      <w:numFmt w:val="bullet"/>
      <w:lvlText w:val=""/>
      <w:lvlJc w:val="left"/>
      <w:pPr>
        <w:ind w:left="1080" w:hanging="360"/>
      </w:pPr>
      <w:rPr>
        <w:rFonts w:ascii="Symbol" w:hAnsi="Symbol" w:hint="default"/>
        <w:vertAlign w:val="baseline"/>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7FD1310"/>
    <w:multiLevelType w:val="hybridMultilevel"/>
    <w:tmpl w:val="178A69F8"/>
    <w:lvl w:ilvl="0" w:tplc="6C72CFB8">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86D768A"/>
    <w:multiLevelType w:val="hybridMultilevel"/>
    <w:tmpl w:val="B112B3D4"/>
    <w:lvl w:ilvl="0" w:tplc="FFFFFFFF">
      <w:start w:val="1"/>
      <w:numFmt w:val="bullet"/>
      <w:lvlText w:val=""/>
      <w:lvlJc w:val="left"/>
      <w:pPr>
        <w:tabs>
          <w:tab w:val="num" w:pos="2520"/>
        </w:tabs>
        <w:ind w:left="2520" w:hanging="360"/>
      </w:pPr>
      <w:rPr>
        <w:rFonts w:ascii="Symbol" w:hAnsi="Symbol" w:hint="default"/>
      </w:rPr>
    </w:lvl>
    <w:lvl w:ilvl="1" w:tplc="FFFFFFFF">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5" w15:restartNumberingAfterBreak="0">
    <w:nsid w:val="09F64F2D"/>
    <w:multiLevelType w:val="hybridMultilevel"/>
    <w:tmpl w:val="5D2486C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10943C2C"/>
    <w:multiLevelType w:val="hybridMultilevel"/>
    <w:tmpl w:val="3AB239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957455"/>
    <w:multiLevelType w:val="hybridMultilevel"/>
    <w:tmpl w:val="757CA5F0"/>
    <w:lvl w:ilvl="0" w:tplc="74DC9F7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A973E9"/>
    <w:multiLevelType w:val="hybridMultilevel"/>
    <w:tmpl w:val="39F2697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083"/>
        </w:tabs>
        <w:ind w:left="1083"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33569"/>
    <w:multiLevelType w:val="hybridMultilevel"/>
    <w:tmpl w:val="686EBFF8"/>
    <w:lvl w:ilvl="0" w:tplc="18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0F5D47"/>
    <w:multiLevelType w:val="hybridMultilevel"/>
    <w:tmpl w:val="08446482"/>
    <w:lvl w:ilvl="0" w:tplc="48228D16">
      <w:start w:val="1"/>
      <w:numFmt w:val="bullet"/>
      <w:lvlText w:val=""/>
      <w:lvlJc w:val="left"/>
      <w:pPr>
        <w:ind w:left="720" w:hanging="360"/>
      </w:pPr>
      <w:rPr>
        <w:rFonts w:ascii="Symbol" w:hAnsi="Symbol" w:hint="default"/>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3B933E9"/>
    <w:multiLevelType w:val="hybridMultilevel"/>
    <w:tmpl w:val="4B14B2A4"/>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42D17AC"/>
    <w:multiLevelType w:val="hybridMultilevel"/>
    <w:tmpl w:val="94FE581E"/>
    <w:lvl w:ilvl="0" w:tplc="58308A00">
      <w:numFmt w:val="bullet"/>
      <w:lvlText w:val="•"/>
      <w:lvlJc w:val="left"/>
      <w:pPr>
        <w:tabs>
          <w:tab w:val="num" w:pos="720"/>
        </w:tabs>
        <w:ind w:left="720" w:hanging="360"/>
      </w:pPr>
      <w:rPr>
        <w:rFonts w:ascii="Calibri" w:eastAsia="Times New Roman" w:hAnsi="Calibri" w:cs="Arial" w:hint="default"/>
        <w:b/>
      </w:rPr>
    </w:lvl>
    <w:lvl w:ilvl="1" w:tplc="66A4FC1A">
      <w:numFmt w:val="bullet"/>
      <w:lvlText w:val="•"/>
      <w:lvlJc w:val="left"/>
      <w:pPr>
        <w:ind w:left="1440" w:hanging="360"/>
      </w:pPr>
      <w:rPr>
        <w:rFonts w:ascii="Calibri" w:eastAsia="Times New Roman" w:hAnsi="Calibri"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EE058B"/>
    <w:multiLevelType w:val="hybridMultilevel"/>
    <w:tmpl w:val="A23C625A"/>
    <w:lvl w:ilvl="0" w:tplc="2F6214B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4402661"/>
    <w:multiLevelType w:val="hybridMultilevel"/>
    <w:tmpl w:val="41B87E8E"/>
    <w:lvl w:ilvl="0" w:tplc="2F6214BC">
      <w:start w:val="1"/>
      <w:numFmt w:val="bullet"/>
      <w:lvlText w:val=""/>
      <w:lvlJc w:val="left"/>
      <w:pPr>
        <w:tabs>
          <w:tab w:val="num" w:pos="1800"/>
        </w:tabs>
        <w:ind w:left="1800" w:hanging="360"/>
      </w:pPr>
      <w:rPr>
        <w:rFonts w:ascii="Wingdings" w:hAnsi="Wingdings" w:hint="default"/>
      </w:rPr>
    </w:lvl>
    <w:lvl w:ilvl="1" w:tplc="BF7EC7CA">
      <w:start w:val="1"/>
      <w:numFmt w:val="bullet"/>
      <w:lvlText w:val="o"/>
      <w:lvlJc w:val="left"/>
      <w:pPr>
        <w:tabs>
          <w:tab w:val="num" w:pos="2520"/>
        </w:tabs>
        <w:ind w:left="2520" w:hanging="360"/>
      </w:pPr>
      <w:rPr>
        <w:rFonts w:ascii="Courier New" w:hAnsi="Courier New" w:hint="default"/>
      </w:rPr>
    </w:lvl>
    <w:lvl w:ilvl="2" w:tplc="0CE4CE94">
      <w:start w:val="1"/>
      <w:numFmt w:val="bullet"/>
      <w:lvlText w:val=""/>
      <w:lvlJc w:val="left"/>
      <w:pPr>
        <w:tabs>
          <w:tab w:val="num" w:pos="3240"/>
        </w:tabs>
        <w:ind w:left="3240" w:hanging="360"/>
      </w:pPr>
      <w:rPr>
        <w:rFonts w:ascii="Wingdings" w:hAnsi="Wingdings" w:hint="default"/>
      </w:rPr>
    </w:lvl>
    <w:lvl w:ilvl="3" w:tplc="9D4A8DD2" w:tentative="1">
      <w:start w:val="1"/>
      <w:numFmt w:val="bullet"/>
      <w:lvlText w:val=""/>
      <w:lvlJc w:val="left"/>
      <w:pPr>
        <w:tabs>
          <w:tab w:val="num" w:pos="3960"/>
        </w:tabs>
        <w:ind w:left="3960" w:hanging="360"/>
      </w:pPr>
      <w:rPr>
        <w:rFonts w:ascii="Symbol" w:hAnsi="Symbol" w:hint="default"/>
      </w:rPr>
    </w:lvl>
    <w:lvl w:ilvl="4" w:tplc="27DC86FA" w:tentative="1">
      <w:start w:val="1"/>
      <w:numFmt w:val="bullet"/>
      <w:lvlText w:val="o"/>
      <w:lvlJc w:val="left"/>
      <w:pPr>
        <w:tabs>
          <w:tab w:val="num" w:pos="4680"/>
        </w:tabs>
        <w:ind w:left="4680" w:hanging="360"/>
      </w:pPr>
      <w:rPr>
        <w:rFonts w:ascii="Courier New" w:hAnsi="Courier New" w:hint="default"/>
      </w:rPr>
    </w:lvl>
    <w:lvl w:ilvl="5" w:tplc="A12A7958" w:tentative="1">
      <w:start w:val="1"/>
      <w:numFmt w:val="bullet"/>
      <w:lvlText w:val=""/>
      <w:lvlJc w:val="left"/>
      <w:pPr>
        <w:tabs>
          <w:tab w:val="num" w:pos="5400"/>
        </w:tabs>
        <w:ind w:left="5400" w:hanging="360"/>
      </w:pPr>
      <w:rPr>
        <w:rFonts w:ascii="Wingdings" w:hAnsi="Wingdings" w:hint="default"/>
      </w:rPr>
    </w:lvl>
    <w:lvl w:ilvl="6" w:tplc="C82E1C30" w:tentative="1">
      <w:start w:val="1"/>
      <w:numFmt w:val="bullet"/>
      <w:lvlText w:val=""/>
      <w:lvlJc w:val="left"/>
      <w:pPr>
        <w:tabs>
          <w:tab w:val="num" w:pos="6120"/>
        </w:tabs>
        <w:ind w:left="6120" w:hanging="360"/>
      </w:pPr>
      <w:rPr>
        <w:rFonts w:ascii="Symbol" w:hAnsi="Symbol" w:hint="default"/>
      </w:rPr>
    </w:lvl>
    <w:lvl w:ilvl="7" w:tplc="E80CCCE6" w:tentative="1">
      <w:start w:val="1"/>
      <w:numFmt w:val="bullet"/>
      <w:lvlText w:val="o"/>
      <w:lvlJc w:val="left"/>
      <w:pPr>
        <w:tabs>
          <w:tab w:val="num" w:pos="6840"/>
        </w:tabs>
        <w:ind w:left="6840" w:hanging="360"/>
      </w:pPr>
      <w:rPr>
        <w:rFonts w:ascii="Courier New" w:hAnsi="Courier New" w:hint="default"/>
      </w:rPr>
    </w:lvl>
    <w:lvl w:ilvl="8" w:tplc="1D105658"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35D72B5A"/>
    <w:multiLevelType w:val="hybridMultilevel"/>
    <w:tmpl w:val="CECE5B36"/>
    <w:lvl w:ilvl="0" w:tplc="2F6214BC">
      <w:start w:val="1"/>
      <w:numFmt w:val="bullet"/>
      <w:lvlText w:val=""/>
      <w:lvlJc w:val="left"/>
      <w:pPr>
        <w:tabs>
          <w:tab w:val="num" w:pos="1800"/>
        </w:tabs>
        <w:ind w:left="1800" w:hanging="360"/>
      </w:pPr>
      <w:rPr>
        <w:rFonts w:ascii="Wingdings" w:hAnsi="Wingdings" w:hint="default"/>
      </w:rPr>
    </w:lvl>
    <w:lvl w:ilvl="1" w:tplc="BF7EC7CA">
      <w:start w:val="1"/>
      <w:numFmt w:val="bullet"/>
      <w:lvlText w:val="o"/>
      <w:lvlJc w:val="left"/>
      <w:pPr>
        <w:tabs>
          <w:tab w:val="num" w:pos="2520"/>
        </w:tabs>
        <w:ind w:left="2520" w:hanging="360"/>
      </w:pPr>
      <w:rPr>
        <w:rFonts w:ascii="Courier New" w:hAnsi="Courier New" w:hint="default"/>
      </w:rPr>
    </w:lvl>
    <w:lvl w:ilvl="2" w:tplc="0CE4CE94">
      <w:start w:val="1"/>
      <w:numFmt w:val="bullet"/>
      <w:lvlText w:val=""/>
      <w:lvlJc w:val="left"/>
      <w:pPr>
        <w:tabs>
          <w:tab w:val="num" w:pos="3240"/>
        </w:tabs>
        <w:ind w:left="3240" w:hanging="360"/>
      </w:pPr>
      <w:rPr>
        <w:rFonts w:ascii="Wingdings" w:hAnsi="Wingdings" w:hint="default"/>
      </w:rPr>
    </w:lvl>
    <w:lvl w:ilvl="3" w:tplc="9D4A8DD2" w:tentative="1">
      <w:start w:val="1"/>
      <w:numFmt w:val="bullet"/>
      <w:lvlText w:val=""/>
      <w:lvlJc w:val="left"/>
      <w:pPr>
        <w:tabs>
          <w:tab w:val="num" w:pos="3960"/>
        </w:tabs>
        <w:ind w:left="3960" w:hanging="360"/>
      </w:pPr>
      <w:rPr>
        <w:rFonts w:ascii="Symbol" w:hAnsi="Symbol" w:hint="default"/>
      </w:rPr>
    </w:lvl>
    <w:lvl w:ilvl="4" w:tplc="27DC86FA" w:tentative="1">
      <w:start w:val="1"/>
      <w:numFmt w:val="bullet"/>
      <w:lvlText w:val="o"/>
      <w:lvlJc w:val="left"/>
      <w:pPr>
        <w:tabs>
          <w:tab w:val="num" w:pos="4680"/>
        </w:tabs>
        <w:ind w:left="4680" w:hanging="360"/>
      </w:pPr>
      <w:rPr>
        <w:rFonts w:ascii="Courier New" w:hAnsi="Courier New" w:hint="default"/>
      </w:rPr>
    </w:lvl>
    <w:lvl w:ilvl="5" w:tplc="A12A7958" w:tentative="1">
      <w:start w:val="1"/>
      <w:numFmt w:val="bullet"/>
      <w:lvlText w:val=""/>
      <w:lvlJc w:val="left"/>
      <w:pPr>
        <w:tabs>
          <w:tab w:val="num" w:pos="5400"/>
        </w:tabs>
        <w:ind w:left="5400" w:hanging="360"/>
      </w:pPr>
      <w:rPr>
        <w:rFonts w:ascii="Wingdings" w:hAnsi="Wingdings" w:hint="default"/>
      </w:rPr>
    </w:lvl>
    <w:lvl w:ilvl="6" w:tplc="C82E1C30" w:tentative="1">
      <w:start w:val="1"/>
      <w:numFmt w:val="bullet"/>
      <w:lvlText w:val=""/>
      <w:lvlJc w:val="left"/>
      <w:pPr>
        <w:tabs>
          <w:tab w:val="num" w:pos="6120"/>
        </w:tabs>
        <w:ind w:left="6120" w:hanging="360"/>
      </w:pPr>
      <w:rPr>
        <w:rFonts w:ascii="Symbol" w:hAnsi="Symbol" w:hint="default"/>
      </w:rPr>
    </w:lvl>
    <w:lvl w:ilvl="7" w:tplc="E80CCCE6" w:tentative="1">
      <w:start w:val="1"/>
      <w:numFmt w:val="bullet"/>
      <w:lvlText w:val="o"/>
      <w:lvlJc w:val="left"/>
      <w:pPr>
        <w:tabs>
          <w:tab w:val="num" w:pos="6840"/>
        </w:tabs>
        <w:ind w:left="6840" w:hanging="360"/>
      </w:pPr>
      <w:rPr>
        <w:rFonts w:ascii="Courier New" w:hAnsi="Courier New" w:hint="default"/>
      </w:rPr>
    </w:lvl>
    <w:lvl w:ilvl="8" w:tplc="1D105658"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6CA1038"/>
    <w:multiLevelType w:val="hybridMultilevel"/>
    <w:tmpl w:val="F4AE7190"/>
    <w:lvl w:ilvl="0" w:tplc="2F6214BC">
      <w:start w:val="1"/>
      <w:numFmt w:val="bullet"/>
      <w:lvlText w:val=""/>
      <w:lvlJc w:val="left"/>
      <w:pPr>
        <w:tabs>
          <w:tab w:val="num" w:pos="1440"/>
        </w:tabs>
        <w:ind w:left="1440" w:hanging="360"/>
      </w:pPr>
      <w:rPr>
        <w:rFonts w:ascii="Wingdings" w:hAnsi="Wingdings"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A0B77AE"/>
    <w:multiLevelType w:val="hybridMultilevel"/>
    <w:tmpl w:val="33D03876"/>
    <w:lvl w:ilvl="0" w:tplc="2F6214BC">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3C1A7AB2"/>
    <w:multiLevelType w:val="hybridMultilevel"/>
    <w:tmpl w:val="A17EDB16"/>
    <w:lvl w:ilvl="0" w:tplc="2F6214BC">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3FCB0B79"/>
    <w:multiLevelType w:val="hybridMultilevel"/>
    <w:tmpl w:val="86CA57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09C6E60"/>
    <w:multiLevelType w:val="hybridMultilevel"/>
    <w:tmpl w:val="BCDE1680"/>
    <w:lvl w:ilvl="0" w:tplc="963ACDFC">
      <w:start w:val="8"/>
      <w:numFmt w:val="decimal"/>
      <w:lvlText w:val="%1."/>
      <w:lvlJc w:val="left"/>
      <w:pPr>
        <w:ind w:left="1080" w:hanging="360"/>
      </w:pPr>
      <w:rPr>
        <w:rFonts w:hint="default"/>
        <w:i w:val="0"/>
        <w:sz w:val="24"/>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42B26B0E"/>
    <w:multiLevelType w:val="hybridMultilevel"/>
    <w:tmpl w:val="800001EE"/>
    <w:lvl w:ilvl="0" w:tplc="1B2A8512">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6381826"/>
    <w:multiLevelType w:val="hybridMultilevel"/>
    <w:tmpl w:val="1076BBB0"/>
    <w:lvl w:ilvl="0" w:tplc="FFFFFFFF">
      <w:start w:val="1"/>
      <w:numFmt w:val="bullet"/>
      <w:lvlText w:val=""/>
      <w:lvlJc w:val="left"/>
      <w:pPr>
        <w:tabs>
          <w:tab w:val="num" w:pos="720"/>
        </w:tabs>
        <w:ind w:left="720" w:hanging="360"/>
      </w:pPr>
      <w:rPr>
        <w:rFonts w:ascii="Wingdings" w:hAnsi="Wingding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6D50E41"/>
    <w:multiLevelType w:val="hybridMultilevel"/>
    <w:tmpl w:val="23060C0C"/>
    <w:lvl w:ilvl="0" w:tplc="1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B36F79"/>
    <w:multiLevelType w:val="hybridMultilevel"/>
    <w:tmpl w:val="6BBA5864"/>
    <w:lvl w:ilvl="0" w:tplc="2F6214BC">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9C55F94"/>
    <w:multiLevelType w:val="hybridMultilevel"/>
    <w:tmpl w:val="085CF1C2"/>
    <w:lvl w:ilvl="0" w:tplc="58308A00">
      <w:numFmt w:val="bullet"/>
      <w:lvlText w:val="•"/>
      <w:lvlJc w:val="left"/>
      <w:pPr>
        <w:tabs>
          <w:tab w:val="num" w:pos="720"/>
        </w:tabs>
        <w:ind w:left="720" w:hanging="360"/>
      </w:pPr>
      <w:rPr>
        <w:rFonts w:ascii="Calibri" w:eastAsia="Times New Roman" w:hAnsi="Calibri" w:cs="Arial" w:hint="default"/>
        <w:b/>
      </w:rPr>
    </w:lvl>
    <w:lvl w:ilvl="1" w:tplc="66A4FC1A">
      <w:numFmt w:val="bullet"/>
      <w:lvlText w:val="•"/>
      <w:lvlJc w:val="left"/>
      <w:pPr>
        <w:ind w:left="1440" w:hanging="360"/>
      </w:pPr>
      <w:rPr>
        <w:rFonts w:ascii="Calibri" w:eastAsia="Times New Roman" w:hAnsi="Calibri"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AA2573"/>
    <w:multiLevelType w:val="hybridMultilevel"/>
    <w:tmpl w:val="CCDCC55C"/>
    <w:lvl w:ilvl="0" w:tplc="04090001">
      <w:start w:val="1"/>
      <w:numFmt w:val="bullet"/>
      <w:lvlText w:val=""/>
      <w:lvlJc w:val="left"/>
      <w:pPr>
        <w:tabs>
          <w:tab w:val="num" w:pos="360"/>
        </w:tabs>
        <w:ind w:left="360" w:hanging="360"/>
      </w:pPr>
      <w:rPr>
        <w:rFonts w:ascii="Symbol" w:hAnsi="Symbol" w:hint="default"/>
      </w:rPr>
    </w:lvl>
    <w:lvl w:ilvl="1" w:tplc="1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C477E59"/>
    <w:multiLevelType w:val="hybridMultilevel"/>
    <w:tmpl w:val="F9FE1452"/>
    <w:lvl w:ilvl="0" w:tplc="4B8A40CE">
      <w:start w:val="1"/>
      <w:numFmt w:val="lowerLetter"/>
      <w:lvlText w:val="(%1)"/>
      <w:lvlJc w:val="left"/>
      <w:pPr>
        <w:tabs>
          <w:tab w:val="num" w:pos="-1032"/>
        </w:tabs>
        <w:ind w:left="-1032" w:hanging="360"/>
      </w:pPr>
      <w:rPr>
        <w:rFonts w:hint="default"/>
        <w:b/>
      </w:rPr>
    </w:lvl>
    <w:lvl w:ilvl="1" w:tplc="04090003">
      <w:start w:val="1"/>
      <w:numFmt w:val="bullet"/>
      <w:lvlText w:val="o"/>
      <w:lvlJc w:val="left"/>
      <w:pPr>
        <w:tabs>
          <w:tab w:val="num" w:pos="-312"/>
        </w:tabs>
        <w:ind w:left="-312" w:hanging="360"/>
      </w:pPr>
      <w:rPr>
        <w:rFonts w:ascii="Courier New" w:hAnsi="Courier New" w:hint="default"/>
      </w:rPr>
    </w:lvl>
    <w:lvl w:ilvl="2" w:tplc="04090005">
      <w:start w:val="1"/>
      <w:numFmt w:val="bullet"/>
      <w:lvlText w:val=""/>
      <w:lvlJc w:val="left"/>
      <w:pPr>
        <w:tabs>
          <w:tab w:val="num" w:pos="408"/>
        </w:tabs>
        <w:ind w:left="408" w:hanging="360"/>
      </w:pPr>
      <w:rPr>
        <w:rFonts w:ascii="Wingdings" w:hAnsi="Wingdings" w:hint="default"/>
      </w:rPr>
    </w:lvl>
    <w:lvl w:ilvl="3" w:tplc="04090001" w:tentative="1">
      <w:start w:val="1"/>
      <w:numFmt w:val="bullet"/>
      <w:lvlText w:val=""/>
      <w:lvlJc w:val="left"/>
      <w:pPr>
        <w:tabs>
          <w:tab w:val="num" w:pos="1128"/>
        </w:tabs>
        <w:ind w:left="1128" w:hanging="360"/>
      </w:pPr>
      <w:rPr>
        <w:rFonts w:ascii="Symbol" w:hAnsi="Symbol" w:hint="default"/>
      </w:rPr>
    </w:lvl>
    <w:lvl w:ilvl="4" w:tplc="04090003" w:tentative="1">
      <w:start w:val="1"/>
      <w:numFmt w:val="bullet"/>
      <w:lvlText w:val="o"/>
      <w:lvlJc w:val="left"/>
      <w:pPr>
        <w:tabs>
          <w:tab w:val="num" w:pos="1848"/>
        </w:tabs>
        <w:ind w:left="1848" w:hanging="360"/>
      </w:pPr>
      <w:rPr>
        <w:rFonts w:ascii="Courier New" w:hAnsi="Courier New" w:hint="default"/>
      </w:rPr>
    </w:lvl>
    <w:lvl w:ilvl="5" w:tplc="04090005" w:tentative="1">
      <w:start w:val="1"/>
      <w:numFmt w:val="bullet"/>
      <w:lvlText w:val=""/>
      <w:lvlJc w:val="left"/>
      <w:pPr>
        <w:tabs>
          <w:tab w:val="num" w:pos="2568"/>
        </w:tabs>
        <w:ind w:left="2568" w:hanging="360"/>
      </w:pPr>
      <w:rPr>
        <w:rFonts w:ascii="Wingdings" w:hAnsi="Wingdings" w:hint="default"/>
      </w:rPr>
    </w:lvl>
    <w:lvl w:ilvl="6" w:tplc="04090001" w:tentative="1">
      <w:start w:val="1"/>
      <w:numFmt w:val="bullet"/>
      <w:lvlText w:val=""/>
      <w:lvlJc w:val="left"/>
      <w:pPr>
        <w:tabs>
          <w:tab w:val="num" w:pos="3288"/>
        </w:tabs>
        <w:ind w:left="3288" w:hanging="360"/>
      </w:pPr>
      <w:rPr>
        <w:rFonts w:ascii="Symbol" w:hAnsi="Symbol" w:hint="default"/>
      </w:rPr>
    </w:lvl>
    <w:lvl w:ilvl="7" w:tplc="04090003" w:tentative="1">
      <w:start w:val="1"/>
      <w:numFmt w:val="bullet"/>
      <w:lvlText w:val="o"/>
      <w:lvlJc w:val="left"/>
      <w:pPr>
        <w:tabs>
          <w:tab w:val="num" w:pos="4008"/>
        </w:tabs>
        <w:ind w:left="4008" w:hanging="360"/>
      </w:pPr>
      <w:rPr>
        <w:rFonts w:ascii="Courier New" w:hAnsi="Courier New" w:hint="default"/>
      </w:rPr>
    </w:lvl>
    <w:lvl w:ilvl="8" w:tplc="04090005" w:tentative="1">
      <w:start w:val="1"/>
      <w:numFmt w:val="bullet"/>
      <w:lvlText w:val=""/>
      <w:lvlJc w:val="left"/>
      <w:pPr>
        <w:tabs>
          <w:tab w:val="num" w:pos="4728"/>
        </w:tabs>
        <w:ind w:left="4728" w:hanging="360"/>
      </w:pPr>
      <w:rPr>
        <w:rFonts w:ascii="Wingdings" w:hAnsi="Wingdings" w:hint="default"/>
      </w:rPr>
    </w:lvl>
  </w:abstractNum>
  <w:abstractNum w:abstractNumId="28" w15:restartNumberingAfterBreak="0">
    <w:nsid w:val="51224227"/>
    <w:multiLevelType w:val="hybridMultilevel"/>
    <w:tmpl w:val="3DE29584"/>
    <w:lvl w:ilvl="0" w:tplc="2F6214B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A26A6C"/>
    <w:multiLevelType w:val="hybridMultilevel"/>
    <w:tmpl w:val="5B287772"/>
    <w:lvl w:ilvl="0" w:tplc="D91A7CDC">
      <w:start w:val="1"/>
      <w:numFmt w:val="bullet"/>
      <w:lvlText w:val=""/>
      <w:lvlJc w:val="left"/>
      <w:pPr>
        <w:ind w:left="720" w:hanging="360"/>
      </w:pPr>
      <w:rPr>
        <w:rFonts w:asciiTheme="minorHAnsi" w:hAnsiTheme="minorHAnsi"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383119C"/>
    <w:multiLevelType w:val="hybridMultilevel"/>
    <w:tmpl w:val="8806E3F4"/>
    <w:lvl w:ilvl="0" w:tplc="2F6214BC">
      <w:start w:val="1"/>
      <w:numFmt w:val="bullet"/>
      <w:lvlText w:val=""/>
      <w:lvlJc w:val="left"/>
      <w:pPr>
        <w:tabs>
          <w:tab w:val="num" w:pos="1440"/>
        </w:tabs>
        <w:ind w:left="1440" w:hanging="360"/>
      </w:pPr>
      <w:rPr>
        <w:rFonts w:ascii="Wingdings" w:hAnsi="Wingdings"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8F61E44"/>
    <w:multiLevelType w:val="hybridMultilevel"/>
    <w:tmpl w:val="B5120B26"/>
    <w:lvl w:ilvl="0" w:tplc="58308A00">
      <w:numFmt w:val="bullet"/>
      <w:lvlText w:val="•"/>
      <w:lvlJc w:val="left"/>
      <w:pPr>
        <w:ind w:left="720" w:hanging="360"/>
      </w:pPr>
      <w:rPr>
        <w:rFonts w:ascii="Calibri" w:eastAsia="Times New Roman" w:hAnsi="Calibri"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DCE7B34"/>
    <w:multiLevelType w:val="hybridMultilevel"/>
    <w:tmpl w:val="BC8CFA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5FD412A5"/>
    <w:multiLevelType w:val="hybridMultilevel"/>
    <w:tmpl w:val="D0B0A8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AE40D89"/>
    <w:multiLevelType w:val="hybridMultilevel"/>
    <w:tmpl w:val="FD52D03C"/>
    <w:lvl w:ilvl="0" w:tplc="58308A00">
      <w:numFmt w:val="bullet"/>
      <w:lvlText w:val="•"/>
      <w:lvlJc w:val="left"/>
      <w:pPr>
        <w:tabs>
          <w:tab w:val="num" w:pos="720"/>
        </w:tabs>
        <w:ind w:left="720" w:hanging="360"/>
      </w:pPr>
      <w:rPr>
        <w:rFonts w:ascii="Calibri" w:eastAsia="Times New Roman" w:hAnsi="Calibri" w:cs="Arial" w:hint="default"/>
        <w:b/>
      </w:rPr>
    </w:lvl>
    <w:lvl w:ilvl="1" w:tplc="66A4FC1A">
      <w:numFmt w:val="bullet"/>
      <w:lvlText w:val="•"/>
      <w:lvlJc w:val="left"/>
      <w:pPr>
        <w:ind w:left="1440" w:hanging="360"/>
      </w:pPr>
      <w:rPr>
        <w:rFonts w:ascii="Calibri" w:eastAsia="Times New Roman" w:hAnsi="Calibri"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710E3C"/>
    <w:multiLevelType w:val="hybridMultilevel"/>
    <w:tmpl w:val="8FECF578"/>
    <w:lvl w:ilvl="0" w:tplc="2F6214BC">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6" w15:restartNumberingAfterBreak="0">
    <w:nsid w:val="784F375A"/>
    <w:multiLevelType w:val="hybridMultilevel"/>
    <w:tmpl w:val="7B3A02BC"/>
    <w:lvl w:ilvl="0" w:tplc="2F6214BC">
      <w:start w:val="1"/>
      <w:numFmt w:val="bullet"/>
      <w:lvlText w:val=""/>
      <w:lvlJc w:val="left"/>
      <w:pPr>
        <w:tabs>
          <w:tab w:val="num" w:pos="1440"/>
        </w:tabs>
        <w:ind w:left="1440" w:hanging="360"/>
      </w:pPr>
      <w:rPr>
        <w:rFonts w:ascii="Wingdings" w:hAnsi="Wingdings"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9E926F5"/>
    <w:multiLevelType w:val="hybridMultilevel"/>
    <w:tmpl w:val="923A608E"/>
    <w:lvl w:ilvl="0" w:tplc="58308A00">
      <w:numFmt w:val="bullet"/>
      <w:lvlText w:val="•"/>
      <w:lvlJc w:val="left"/>
      <w:pPr>
        <w:ind w:left="720" w:hanging="360"/>
      </w:pPr>
      <w:rPr>
        <w:rFonts w:ascii="Calibri" w:eastAsia="Times New Roman" w:hAnsi="Calibri"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CB45806"/>
    <w:multiLevelType w:val="hybridMultilevel"/>
    <w:tmpl w:val="487E9576"/>
    <w:lvl w:ilvl="0" w:tplc="48228D16">
      <w:start w:val="1"/>
      <w:numFmt w:val="bullet"/>
      <w:lvlText w:val=""/>
      <w:lvlJc w:val="left"/>
      <w:pPr>
        <w:ind w:left="720" w:hanging="360"/>
      </w:pPr>
      <w:rPr>
        <w:rFonts w:ascii="Symbol" w:hAnsi="Symbol" w:hint="default"/>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E1842BF"/>
    <w:multiLevelType w:val="hybridMultilevel"/>
    <w:tmpl w:val="A4388D14"/>
    <w:lvl w:ilvl="0" w:tplc="18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E9E4012"/>
    <w:multiLevelType w:val="hybridMultilevel"/>
    <w:tmpl w:val="8D10460C"/>
    <w:lvl w:ilvl="0" w:tplc="18090001">
      <w:start w:val="1"/>
      <w:numFmt w:val="bullet"/>
      <w:lvlText w:val=""/>
      <w:lvlJc w:val="left"/>
      <w:pPr>
        <w:tabs>
          <w:tab w:val="num" w:pos="720"/>
        </w:tabs>
        <w:ind w:left="720" w:hanging="360"/>
      </w:pPr>
      <w:rPr>
        <w:rFonts w:ascii="Symbol" w:hAnsi="Symbol"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D0257"/>
    <w:multiLevelType w:val="hybridMultilevel"/>
    <w:tmpl w:val="BF50003A"/>
    <w:lvl w:ilvl="0" w:tplc="2F6214B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0E1D9F"/>
    <w:multiLevelType w:val="hybridMultilevel"/>
    <w:tmpl w:val="3ED87848"/>
    <w:lvl w:ilvl="0" w:tplc="1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0"/>
  </w:num>
  <w:num w:numId="4">
    <w:abstractNumId w:val="36"/>
  </w:num>
  <w:num w:numId="5">
    <w:abstractNumId w:val="32"/>
  </w:num>
  <w:num w:numId="6">
    <w:abstractNumId w:val="28"/>
  </w:num>
  <w:num w:numId="7">
    <w:abstractNumId w:val="26"/>
  </w:num>
  <w:num w:numId="8">
    <w:abstractNumId w:val="30"/>
  </w:num>
  <w:num w:numId="9">
    <w:abstractNumId w:val="16"/>
  </w:num>
  <w:num w:numId="10">
    <w:abstractNumId w:val="40"/>
  </w:num>
  <w:num w:numId="11">
    <w:abstractNumId w:val="9"/>
  </w:num>
  <w:num w:numId="12">
    <w:abstractNumId w:val="15"/>
  </w:num>
  <w:num w:numId="13">
    <w:abstractNumId w:val="35"/>
  </w:num>
  <w:num w:numId="14">
    <w:abstractNumId w:val="14"/>
  </w:num>
  <w:num w:numId="15">
    <w:abstractNumId w:val="13"/>
  </w:num>
  <w:num w:numId="16">
    <w:abstractNumId w:val="42"/>
  </w:num>
  <w:num w:numId="17">
    <w:abstractNumId w:val="23"/>
  </w:num>
  <w:num w:numId="18">
    <w:abstractNumId w:val="39"/>
  </w:num>
  <w:num w:numId="19">
    <w:abstractNumId w:val="41"/>
  </w:num>
  <w:num w:numId="20">
    <w:abstractNumId w:val="18"/>
  </w:num>
  <w:num w:numId="21">
    <w:abstractNumId w:val="20"/>
  </w:num>
  <w:num w:numId="22">
    <w:abstractNumId w:val="7"/>
  </w:num>
  <w:num w:numId="23">
    <w:abstractNumId w:val="27"/>
  </w:num>
  <w:num w:numId="24">
    <w:abstractNumId w:val="3"/>
  </w:num>
  <w:num w:numId="25">
    <w:abstractNumId w:val="17"/>
  </w:num>
  <w:num w:numId="26">
    <w:abstractNumId w:val="24"/>
  </w:num>
  <w:num w:numId="27">
    <w:abstractNumId w:val="22"/>
  </w:num>
  <w:num w:numId="28">
    <w:abstractNumId w:val="21"/>
  </w:num>
  <w:num w:numId="29">
    <w:abstractNumId w:val="11"/>
  </w:num>
  <w:num w:numId="30">
    <w:abstractNumId w:val="37"/>
  </w:num>
  <w:num w:numId="31">
    <w:abstractNumId w:val="25"/>
  </w:num>
  <w:num w:numId="32">
    <w:abstractNumId w:val="12"/>
  </w:num>
  <w:num w:numId="33">
    <w:abstractNumId w:val="34"/>
  </w:num>
  <w:num w:numId="34">
    <w:abstractNumId w:val="1"/>
  </w:num>
  <w:num w:numId="35">
    <w:abstractNumId w:val="31"/>
  </w:num>
  <w:num w:numId="36">
    <w:abstractNumId w:val="6"/>
  </w:num>
  <w:num w:numId="37">
    <w:abstractNumId w:val="19"/>
  </w:num>
  <w:num w:numId="38">
    <w:abstractNumId w:val="29"/>
  </w:num>
  <w:num w:numId="39">
    <w:abstractNumId w:val="5"/>
  </w:num>
  <w:num w:numId="40">
    <w:abstractNumId w:val="10"/>
  </w:num>
  <w:num w:numId="41">
    <w:abstractNumId w:val="38"/>
  </w:num>
  <w:num w:numId="42">
    <w:abstractNumId w:val="2"/>
  </w:num>
  <w:num w:numId="43">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237"/>
    <w:rsid w:val="0009463B"/>
    <w:rsid w:val="000C3303"/>
    <w:rsid w:val="000E0ABA"/>
    <w:rsid w:val="000E6410"/>
    <w:rsid w:val="0011477F"/>
    <w:rsid w:val="00130237"/>
    <w:rsid w:val="0013355C"/>
    <w:rsid w:val="00143B08"/>
    <w:rsid w:val="00152873"/>
    <w:rsid w:val="00172D75"/>
    <w:rsid w:val="00192D40"/>
    <w:rsid w:val="001C1030"/>
    <w:rsid w:val="001C6543"/>
    <w:rsid w:val="00272AA8"/>
    <w:rsid w:val="002A51B7"/>
    <w:rsid w:val="002D0F71"/>
    <w:rsid w:val="003704D6"/>
    <w:rsid w:val="003E2210"/>
    <w:rsid w:val="003E76E8"/>
    <w:rsid w:val="003F0EED"/>
    <w:rsid w:val="00456CB7"/>
    <w:rsid w:val="00486443"/>
    <w:rsid w:val="00496DD0"/>
    <w:rsid w:val="00524370"/>
    <w:rsid w:val="00526A55"/>
    <w:rsid w:val="00565633"/>
    <w:rsid w:val="005660E1"/>
    <w:rsid w:val="00593CD4"/>
    <w:rsid w:val="005B2E26"/>
    <w:rsid w:val="005D6C06"/>
    <w:rsid w:val="00613A8E"/>
    <w:rsid w:val="00634D46"/>
    <w:rsid w:val="007D1FF4"/>
    <w:rsid w:val="007F316E"/>
    <w:rsid w:val="00824577"/>
    <w:rsid w:val="008B5F74"/>
    <w:rsid w:val="008F5050"/>
    <w:rsid w:val="009C3F62"/>
    <w:rsid w:val="009F7939"/>
    <w:rsid w:val="00A1255E"/>
    <w:rsid w:val="00A92315"/>
    <w:rsid w:val="00A932A7"/>
    <w:rsid w:val="00AA1000"/>
    <w:rsid w:val="00AA38FC"/>
    <w:rsid w:val="00AC0BC9"/>
    <w:rsid w:val="00B12222"/>
    <w:rsid w:val="00B41A3B"/>
    <w:rsid w:val="00B9684A"/>
    <w:rsid w:val="00C230DC"/>
    <w:rsid w:val="00C76AB6"/>
    <w:rsid w:val="00D42B12"/>
    <w:rsid w:val="00D634E8"/>
    <w:rsid w:val="00D70074"/>
    <w:rsid w:val="00DC195D"/>
    <w:rsid w:val="00E265EE"/>
    <w:rsid w:val="00E435A0"/>
    <w:rsid w:val="00EA362F"/>
    <w:rsid w:val="00EB57B5"/>
    <w:rsid w:val="00F349AC"/>
    <w:rsid w:val="00FC410A"/>
    <w:rsid w:val="00FF505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DED77E"/>
  <w15:chartTrackingRefBased/>
  <w15:docId w15:val="{5486D6DB-E005-423C-9931-009B8295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lang w:eastAsia="en-US"/>
    </w:rPr>
  </w:style>
  <w:style w:type="paragraph" w:styleId="Heading1">
    <w:name w:val="heading 1"/>
    <w:basedOn w:val="Normal"/>
    <w:next w:val="Normal"/>
    <w:qFormat/>
    <w:pPr>
      <w:keepNext/>
      <w:ind w:left="720"/>
      <w:outlineLvl w:val="0"/>
    </w:pPr>
    <w:rPr>
      <w:rFonts w:ascii="Times New Roman" w:hAnsi="Times New Roman" w:cs="Times New Roman"/>
      <w:i/>
      <w:iCs/>
    </w:rPr>
  </w:style>
  <w:style w:type="paragraph" w:styleId="Heading2">
    <w:name w:val="heading 2"/>
    <w:basedOn w:val="Normal"/>
    <w:next w:val="Normal"/>
    <w:qFormat/>
    <w:pPr>
      <w:keepNext/>
      <w:jc w:val="center"/>
      <w:outlineLvl w:val="1"/>
    </w:pPr>
    <w:rPr>
      <w:rFonts w:ascii="Times New Roman" w:hAnsi="Times New Roman" w:cs="Times New Roman"/>
      <w:b/>
      <w:bCs/>
      <w:sz w:val="40"/>
      <w:szCs w:val="20"/>
      <w:lang w:val="en-GB"/>
    </w:rPr>
  </w:style>
  <w:style w:type="paragraph" w:styleId="Heading3">
    <w:name w:val="heading 3"/>
    <w:basedOn w:val="Normal"/>
    <w:next w:val="Normal"/>
    <w:qFormat/>
    <w:pPr>
      <w:keepNext/>
      <w:spacing w:after="40"/>
      <w:ind w:left="720"/>
      <w:outlineLvl w:val="2"/>
    </w:pPr>
    <w:rPr>
      <w:rFonts w:ascii="Times New Roman" w:hAnsi="Times New Roman" w:cs="Times New Roman"/>
      <w:i/>
      <w:iCs/>
      <w:sz w:val="20"/>
    </w:rPr>
  </w:style>
  <w:style w:type="paragraph" w:styleId="Heading4">
    <w:name w:val="heading 4"/>
    <w:basedOn w:val="Normal"/>
    <w:next w:val="Normal"/>
    <w:qFormat/>
    <w:pPr>
      <w:keepNext/>
      <w:ind w:left="720"/>
      <w:outlineLvl w:val="3"/>
    </w:pPr>
    <w:rPr>
      <w:rFonts w:ascii="Times New Roman" w:hAnsi="Times New Roman" w:cs="Times New Roman"/>
      <w:i/>
      <w:iCs/>
      <w:sz w:val="22"/>
    </w:rPr>
  </w:style>
  <w:style w:type="paragraph" w:styleId="Heading5">
    <w:name w:val="heading 5"/>
    <w:basedOn w:val="Normal"/>
    <w:next w:val="Normal"/>
    <w:qFormat/>
    <w:pPr>
      <w:keepNext/>
      <w:ind w:left="360"/>
      <w:outlineLvl w:val="4"/>
    </w:pPr>
    <w:rPr>
      <w:rFonts w:ascii="Times New Roman" w:hAnsi="Times New Roman" w:cs="Times New Roman"/>
      <w:b/>
      <w:bCs/>
      <w:u w:val="single"/>
      <w:lang w:val="en-GB"/>
    </w:rPr>
  </w:style>
  <w:style w:type="paragraph" w:styleId="Heading6">
    <w:name w:val="heading 6"/>
    <w:basedOn w:val="Normal"/>
    <w:next w:val="Normal"/>
    <w:qFormat/>
    <w:pPr>
      <w:keepNext/>
      <w:ind w:left="360"/>
      <w:outlineLvl w:val="5"/>
    </w:pPr>
    <w:rPr>
      <w:rFonts w:ascii="Times New Roman" w:hAnsi="Times New Roman" w:cs="Times New Roman"/>
      <w:b/>
      <w:bCs/>
      <w:szCs w:val="20"/>
      <w:lang w:val="en-GB"/>
    </w:rPr>
  </w:style>
  <w:style w:type="paragraph" w:styleId="Heading7">
    <w:name w:val="heading 7"/>
    <w:basedOn w:val="Normal"/>
    <w:next w:val="Normal"/>
    <w:qFormat/>
    <w:pPr>
      <w:keepNext/>
      <w:ind w:left="612"/>
      <w:outlineLvl w:val="6"/>
    </w:pPr>
    <w:rPr>
      <w:rFonts w:ascii="Times New Roman" w:hAnsi="Times New Roman" w:cs="Times New Roman"/>
      <w:i/>
      <w:iCs/>
      <w:sz w:val="22"/>
    </w:rPr>
  </w:style>
  <w:style w:type="paragraph" w:styleId="Heading8">
    <w:name w:val="heading 8"/>
    <w:basedOn w:val="Normal"/>
    <w:next w:val="Normal"/>
    <w:qFormat/>
    <w:pPr>
      <w:keepNext/>
      <w:outlineLvl w:val="7"/>
    </w:pPr>
    <w:rPr>
      <w:rFonts w:ascii="Times New Roman" w:hAnsi="Times New Roman" w:cs="Times New Roman"/>
      <w:szCs w:val="20"/>
      <w:lang w:val="en-GB"/>
    </w:rPr>
  </w:style>
  <w:style w:type="paragraph" w:styleId="Heading9">
    <w:name w:val="heading 9"/>
    <w:basedOn w:val="Normal"/>
    <w:next w:val="Normal"/>
    <w:qFormat/>
    <w:pPr>
      <w:keepNext/>
      <w:ind w:left="612"/>
      <w:outlineLvl w:val="8"/>
    </w:pPr>
    <w:rPr>
      <w:rFonts w:ascii="Times New Roman" w:hAnsi="Times New Roman"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cs="Times New Roman"/>
      <w:b/>
      <w:bCs/>
      <w:sz w:val="28"/>
      <w:szCs w:val="20"/>
      <w:u w:val="single"/>
      <w:lang w:val="en-GB"/>
    </w:rPr>
  </w:style>
  <w:style w:type="paragraph" w:styleId="BodyText2">
    <w:name w:val="Body Text 2"/>
    <w:basedOn w:val="Normal"/>
    <w:pPr>
      <w:jc w:val="center"/>
    </w:pPr>
    <w:rPr>
      <w:rFonts w:ascii="Times New Roman" w:hAnsi="Times New Roman" w:cs="Times New Roman"/>
      <w:bCs/>
      <w:szCs w:val="20"/>
      <w:lang w:val="en-GB"/>
    </w:rPr>
  </w:style>
  <w:style w:type="paragraph" w:styleId="BodyTextIndent2">
    <w:name w:val="Body Text Indent 2"/>
    <w:basedOn w:val="Normal"/>
    <w:pPr>
      <w:ind w:left="720"/>
    </w:pPr>
    <w:rPr>
      <w:rFonts w:ascii="Times New Roman" w:hAnsi="Times New Roman" w:cs="Times New Roman"/>
      <w:szCs w:val="20"/>
      <w:lang w:val="en-GB"/>
    </w:rPr>
  </w:style>
  <w:style w:type="paragraph" w:styleId="BodyTextIndent3">
    <w:name w:val="Body Text Indent 3"/>
    <w:basedOn w:val="Normal"/>
    <w:pPr>
      <w:ind w:left="360"/>
    </w:pPr>
    <w:rPr>
      <w:rFonts w:ascii="Times New Roman" w:hAnsi="Times New Roman" w:cs="Times New Roman"/>
      <w:i/>
      <w:iCs/>
      <w:sz w:val="28"/>
      <w:szCs w:val="20"/>
      <w:lang w:val="en-GB"/>
    </w:rPr>
  </w:style>
  <w:style w:type="paragraph" w:styleId="BodyTextIndent">
    <w:name w:val="Body Text Indent"/>
    <w:basedOn w:val="Normal"/>
    <w:pPr>
      <w:ind w:left="360"/>
    </w:pPr>
    <w:rPr>
      <w:rFonts w:ascii="Times New Roman" w:hAnsi="Times New Roman" w:cs="Times New Roman"/>
      <w:i/>
      <w:iCs/>
    </w:rPr>
  </w:style>
  <w:style w:type="paragraph" w:styleId="BodyText3">
    <w:name w:val="Body Text 3"/>
    <w:basedOn w:val="Normal"/>
    <w:rPr>
      <w:rFonts w:ascii="Times New Roman" w:hAnsi="Times New Roman" w:cs="Times New Roman"/>
      <w:b/>
      <w:b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rPr>
      <w:rFonts w:ascii="Times New Roman" w:hAnsi="Times New Roman" w:cs="Times New Roman"/>
      <w:sz w:val="20"/>
      <w:szCs w:val="20"/>
    </w:rPr>
  </w:style>
  <w:style w:type="paragraph" w:styleId="Title">
    <w:name w:val="Title"/>
    <w:basedOn w:val="Normal"/>
    <w:qFormat/>
    <w:pPr>
      <w:jc w:val="center"/>
    </w:pPr>
    <w:rPr>
      <w:b/>
      <w:bCs/>
      <w:sz w:val="48"/>
      <w:lang w:val="en-GB"/>
    </w:rPr>
  </w:style>
  <w:style w:type="paragraph" w:styleId="BlockText">
    <w:name w:val="Block Text"/>
    <w:basedOn w:val="Normal"/>
    <w:pPr>
      <w:spacing w:before="240" w:after="240"/>
      <w:ind w:left="680" w:right="680"/>
      <w:jc w:val="center"/>
    </w:pPr>
    <w:rPr>
      <w:rFonts w:ascii="Times New Roman" w:hAnsi="Times New Roman" w:cs="Times New Roman"/>
    </w:rPr>
  </w:style>
  <w:style w:type="character" w:customStyle="1" w:styleId="Heading1Char">
    <w:name w:val="Heading 1 Char"/>
    <w:rPr>
      <w:b/>
      <w:bCs/>
      <w:i/>
      <w:iCs/>
      <w:noProof w:val="0"/>
      <w:sz w:val="24"/>
      <w:szCs w:val="24"/>
      <w:lang w:val="en-IE" w:eastAsia="en-US" w:bidi="ar-SA"/>
    </w:rPr>
  </w:style>
  <w:style w:type="character" w:styleId="Emphasis">
    <w:name w:val="Emphasis"/>
    <w:qFormat/>
    <w:rPr>
      <w:i/>
      <w:iCs/>
    </w:rPr>
  </w:style>
  <w:style w:type="paragraph" w:styleId="Subtitle">
    <w:name w:val="Subtitle"/>
    <w:basedOn w:val="Normal"/>
    <w:qFormat/>
    <w:rPr>
      <w:rFonts w:ascii="Times New Roman" w:hAnsi="Times New Roman" w:cs="Times New Roman"/>
      <w:sz w:val="28"/>
      <w:szCs w:val="20"/>
      <w:lang w:val="en-GB"/>
    </w:rPr>
  </w:style>
  <w:style w:type="paragraph" w:styleId="FootnoteText">
    <w:name w:val="footnote text"/>
    <w:basedOn w:val="Normal"/>
    <w:link w:val="FootnoteTextChar"/>
    <w:rsid w:val="00B41A3B"/>
    <w:rPr>
      <w:rFonts w:ascii="Times New Roman" w:hAnsi="Times New Roman" w:cs="Times New Roman"/>
      <w:sz w:val="20"/>
      <w:szCs w:val="20"/>
      <w:lang w:val="en-GB"/>
    </w:rPr>
  </w:style>
  <w:style w:type="character" w:customStyle="1" w:styleId="FootnoteTextChar">
    <w:name w:val="Footnote Text Char"/>
    <w:link w:val="FootnoteText"/>
    <w:rsid w:val="00B41A3B"/>
    <w:rPr>
      <w:lang w:val="en-GB" w:eastAsia="en-US"/>
    </w:rPr>
  </w:style>
  <w:style w:type="character" w:styleId="FootnoteReference">
    <w:name w:val="footnote reference"/>
    <w:rsid w:val="00B41A3B"/>
    <w:rPr>
      <w:vertAlign w:val="superscript"/>
    </w:rPr>
  </w:style>
  <w:style w:type="character" w:styleId="Hyperlink">
    <w:name w:val="Hyperlink"/>
    <w:rsid w:val="00B41A3B"/>
    <w:rPr>
      <w:color w:val="0000FF"/>
      <w:u w:val="single"/>
    </w:rPr>
  </w:style>
  <w:style w:type="paragraph" w:styleId="NormalWeb">
    <w:name w:val="Normal (Web)"/>
    <w:basedOn w:val="Normal"/>
    <w:rsid w:val="00B41A3B"/>
    <w:pPr>
      <w:spacing w:before="100" w:beforeAutospacing="1" w:after="100" w:afterAutospacing="1"/>
    </w:pPr>
    <w:rPr>
      <w:rFonts w:ascii="Times New Roman" w:hAnsi="Times New Roman" w:cs="Times New Roman"/>
      <w:lang w:val="en-US"/>
    </w:rPr>
  </w:style>
  <w:style w:type="character" w:styleId="FollowedHyperlink">
    <w:name w:val="FollowedHyperlink"/>
    <w:rsid w:val="00B41A3B"/>
    <w:rPr>
      <w:color w:val="954F72"/>
      <w:u w:val="single"/>
    </w:rPr>
  </w:style>
  <w:style w:type="table" w:styleId="TableGrid">
    <w:name w:val="Table Grid"/>
    <w:basedOn w:val="TableNormal"/>
    <w:rsid w:val="00E26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6C06"/>
    <w:pPr>
      <w:ind w:left="720"/>
    </w:pPr>
  </w:style>
  <w:style w:type="paragraph" w:styleId="BalloonText">
    <w:name w:val="Balloon Text"/>
    <w:basedOn w:val="Normal"/>
    <w:link w:val="BalloonTextChar"/>
    <w:rsid w:val="00172D75"/>
    <w:rPr>
      <w:rFonts w:ascii="Segoe UI" w:hAnsi="Segoe UI" w:cs="Segoe UI"/>
      <w:sz w:val="18"/>
      <w:szCs w:val="18"/>
    </w:rPr>
  </w:style>
  <w:style w:type="character" w:customStyle="1" w:styleId="BalloonTextChar">
    <w:name w:val="Balloon Text Char"/>
    <w:link w:val="BalloonText"/>
    <w:rsid w:val="00172D75"/>
    <w:rPr>
      <w:rFonts w:ascii="Segoe UI" w:hAnsi="Segoe UI" w:cs="Segoe UI"/>
      <w:sz w:val="18"/>
      <w:szCs w:val="18"/>
      <w:lang w:eastAsia="en-US"/>
    </w:rPr>
  </w:style>
  <w:style w:type="table" w:customStyle="1" w:styleId="TableGrid1">
    <w:name w:val="Table Grid1"/>
    <w:basedOn w:val="TableNormal"/>
    <w:next w:val="TableGrid"/>
    <w:uiPriority w:val="39"/>
    <w:rsid w:val="00A125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97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www.scoilnet.ie/pdst/physlit/"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www.irishprimarype.com"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ncca.ie/uploadedfiles/Curriculum/PE_Gline.pdf"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ncca.ie/uploadedfiles/Curriculum/PE_Curr.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diagramData" Target="diagrams/data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C:\Users\user\Desktop\Downloads\PDST%20Health%20and%20Wellbeing%20RESOURCES\PE\PE%20Docs\PE%20Curriculum.chm" TargetMode="External"/><Relationship Id="rId14" Type="http://schemas.microsoft.com/office/2007/relationships/diagramDrawing" Target="diagrams/drawing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hyperlink" Target="http://pssi.pdst.ie/clickme.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www.pdst.ie"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BA92D1-B9B3-4805-B06B-53888B69614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IE"/>
        </a:p>
      </dgm:t>
    </dgm:pt>
    <dgm:pt modelId="{02D6A197-DDDF-4C6D-91C3-AC60735A277A}">
      <dgm:prSet phldrT="[Text]" custT="1"/>
      <dgm:spPr>
        <a:solidFill>
          <a:srgbClr val="990033"/>
        </a:solidFill>
      </dgm:spPr>
      <dgm:t>
        <a:bodyPr/>
        <a:lstStyle/>
        <a:p>
          <a:pPr algn="ctr"/>
          <a:r>
            <a:rPr lang="en-IE" sz="2800" b="1"/>
            <a:t>Physical Education </a:t>
          </a:r>
        </a:p>
      </dgm:t>
    </dgm:pt>
    <dgm:pt modelId="{4A2339A1-6AD9-4C82-B148-125AECA48E6C}" type="parTrans" cxnId="{A27141B0-3D7D-475D-8DE0-72ECF092E62F}">
      <dgm:prSet/>
      <dgm:spPr/>
      <dgm:t>
        <a:bodyPr/>
        <a:lstStyle/>
        <a:p>
          <a:pPr algn="ctr"/>
          <a:endParaRPr lang="en-IE"/>
        </a:p>
      </dgm:t>
    </dgm:pt>
    <dgm:pt modelId="{AC6614DC-689F-447C-BCB4-DC0109FA0115}" type="sibTrans" cxnId="{A27141B0-3D7D-475D-8DE0-72ECF092E62F}">
      <dgm:prSet/>
      <dgm:spPr/>
      <dgm:t>
        <a:bodyPr/>
        <a:lstStyle/>
        <a:p>
          <a:pPr algn="ctr"/>
          <a:endParaRPr lang="en-IE"/>
        </a:p>
      </dgm:t>
    </dgm:pt>
    <dgm:pt modelId="{499B1D19-7BA6-4FEB-9232-50126DD1856C}">
      <dgm:prSet phldrT="[Text]" custT="1"/>
      <dgm:spPr>
        <a:solidFill>
          <a:srgbClr val="0070C0"/>
        </a:solidFill>
      </dgm:spPr>
      <dgm:t>
        <a:bodyPr/>
        <a:lstStyle/>
        <a:p>
          <a:pPr algn="ctr"/>
          <a:r>
            <a:rPr lang="en-IE" sz="1400" b="1"/>
            <a:t>Athletics</a:t>
          </a:r>
        </a:p>
        <a:p>
          <a:pPr algn="ctr"/>
          <a:r>
            <a:rPr lang="en-IE" sz="1100" b="0"/>
            <a:t>Running</a:t>
          </a:r>
        </a:p>
        <a:p>
          <a:pPr algn="ctr"/>
          <a:r>
            <a:rPr lang="en-IE" sz="1100" b="0"/>
            <a:t>Jumping</a:t>
          </a:r>
        </a:p>
        <a:p>
          <a:pPr algn="ctr"/>
          <a:r>
            <a:rPr lang="en-IE" sz="1100" b="0"/>
            <a:t>Throwing</a:t>
          </a:r>
        </a:p>
        <a:p>
          <a:pPr algn="ctr"/>
          <a:r>
            <a:rPr lang="en-IE" sz="1100" b="0"/>
            <a:t>Understanding and Appreciation of Athletics</a:t>
          </a:r>
          <a:endParaRPr lang="en-IE" sz="800"/>
        </a:p>
      </dgm:t>
    </dgm:pt>
    <dgm:pt modelId="{5567D364-B528-44BB-BDC3-BF78C581474A}" type="parTrans" cxnId="{0435B619-4219-4CA9-AD1B-1BED1BAB32A5}">
      <dgm:prSet/>
      <dgm:spPr/>
      <dgm:t>
        <a:bodyPr/>
        <a:lstStyle/>
        <a:p>
          <a:pPr algn="ctr"/>
          <a:endParaRPr lang="en-IE"/>
        </a:p>
      </dgm:t>
    </dgm:pt>
    <dgm:pt modelId="{7963B930-63A5-482D-946E-92EEF153F0D2}" type="sibTrans" cxnId="{0435B619-4219-4CA9-AD1B-1BED1BAB32A5}">
      <dgm:prSet/>
      <dgm:spPr/>
      <dgm:t>
        <a:bodyPr/>
        <a:lstStyle/>
        <a:p>
          <a:pPr algn="ctr"/>
          <a:endParaRPr lang="en-IE"/>
        </a:p>
      </dgm:t>
    </dgm:pt>
    <dgm:pt modelId="{E7AA715D-96E3-44FE-84B2-5D89F4C13FED}">
      <dgm:prSet phldrT="[Text]" custT="1"/>
      <dgm:spPr>
        <a:solidFill>
          <a:srgbClr val="00B050"/>
        </a:solidFill>
      </dgm:spPr>
      <dgm:t>
        <a:bodyPr/>
        <a:lstStyle/>
        <a:p>
          <a:pPr algn="ctr"/>
          <a:r>
            <a:rPr lang="en-IE" sz="1400" b="1"/>
            <a:t>Games</a:t>
          </a:r>
        </a:p>
        <a:p>
          <a:pPr algn="ctr"/>
          <a:r>
            <a:rPr lang="en-IE" sz="1000"/>
            <a:t>Sending, Receiving and Travelling, </a:t>
          </a:r>
        </a:p>
        <a:p>
          <a:pPr algn="ctr"/>
          <a:r>
            <a:rPr lang="en-IE" sz="1000"/>
            <a:t>Creating and Playing Games</a:t>
          </a:r>
        </a:p>
        <a:p>
          <a:pPr algn="ctr"/>
          <a:r>
            <a:rPr lang="en-IE" sz="1000"/>
            <a:t>Understanding and Appreciation of Games</a:t>
          </a:r>
          <a:endParaRPr lang="en-IE" sz="1000" b="0"/>
        </a:p>
      </dgm:t>
    </dgm:pt>
    <dgm:pt modelId="{5590404F-9808-49F5-A3E6-42F02A086865}" type="parTrans" cxnId="{3165F580-2A12-4766-809B-CD728F2AC8FB}">
      <dgm:prSet/>
      <dgm:spPr/>
      <dgm:t>
        <a:bodyPr/>
        <a:lstStyle/>
        <a:p>
          <a:pPr algn="ctr"/>
          <a:endParaRPr lang="en-IE"/>
        </a:p>
      </dgm:t>
    </dgm:pt>
    <dgm:pt modelId="{06C41204-E38F-4618-BFF8-9EE564E56E48}" type="sibTrans" cxnId="{3165F580-2A12-4766-809B-CD728F2AC8FB}">
      <dgm:prSet/>
      <dgm:spPr/>
      <dgm:t>
        <a:bodyPr/>
        <a:lstStyle/>
        <a:p>
          <a:pPr algn="ctr"/>
          <a:endParaRPr lang="en-IE"/>
        </a:p>
      </dgm:t>
    </dgm:pt>
    <dgm:pt modelId="{12ADF194-19B8-4FAC-88CA-400C351F03FD}">
      <dgm:prSet phldrT="[Text]" phldr="1"/>
      <dgm:spPr/>
      <dgm:t>
        <a:bodyPr/>
        <a:lstStyle/>
        <a:p>
          <a:pPr algn="ctr"/>
          <a:endParaRPr lang="en-IE"/>
        </a:p>
      </dgm:t>
    </dgm:pt>
    <dgm:pt modelId="{35CC1352-57EF-4E14-9AD3-9647FCA7577F}" type="parTrans" cxnId="{0F01E12D-839B-4CBA-89C1-65CDFA162133}">
      <dgm:prSet/>
      <dgm:spPr/>
      <dgm:t>
        <a:bodyPr/>
        <a:lstStyle/>
        <a:p>
          <a:pPr algn="ctr"/>
          <a:endParaRPr lang="en-IE"/>
        </a:p>
      </dgm:t>
    </dgm:pt>
    <dgm:pt modelId="{811E3E04-B533-45E2-BCC7-2AF8073CA284}" type="sibTrans" cxnId="{0F01E12D-839B-4CBA-89C1-65CDFA162133}">
      <dgm:prSet/>
      <dgm:spPr/>
      <dgm:t>
        <a:bodyPr/>
        <a:lstStyle/>
        <a:p>
          <a:pPr algn="ctr"/>
          <a:endParaRPr lang="en-IE"/>
        </a:p>
      </dgm:t>
    </dgm:pt>
    <dgm:pt modelId="{F50C8C63-8156-463A-ADF1-F47370617E71}">
      <dgm:prSet phldrT="[Text]" phldr="1"/>
      <dgm:spPr/>
      <dgm:t>
        <a:bodyPr/>
        <a:lstStyle/>
        <a:p>
          <a:pPr algn="ctr"/>
          <a:endParaRPr lang="en-IE"/>
        </a:p>
      </dgm:t>
    </dgm:pt>
    <dgm:pt modelId="{E7D8AA87-B1B9-46B5-91C7-BB1E7E23DB9E}" type="parTrans" cxnId="{C379706A-ABCF-46D3-9793-33C0408E639D}">
      <dgm:prSet/>
      <dgm:spPr/>
      <dgm:t>
        <a:bodyPr/>
        <a:lstStyle/>
        <a:p>
          <a:pPr algn="ctr"/>
          <a:endParaRPr lang="en-IE"/>
        </a:p>
      </dgm:t>
    </dgm:pt>
    <dgm:pt modelId="{F69E739B-D4A2-4691-89A3-DB61796B541E}" type="sibTrans" cxnId="{C379706A-ABCF-46D3-9793-33C0408E639D}">
      <dgm:prSet/>
      <dgm:spPr/>
      <dgm:t>
        <a:bodyPr/>
        <a:lstStyle/>
        <a:p>
          <a:pPr algn="ctr"/>
          <a:endParaRPr lang="en-IE"/>
        </a:p>
      </dgm:t>
    </dgm:pt>
    <dgm:pt modelId="{A7C09FA7-5713-4995-8CB2-1BA46FF4485B}">
      <dgm:prSet phldrT="[Text]"/>
      <dgm:spPr/>
      <dgm:t>
        <a:bodyPr/>
        <a:lstStyle/>
        <a:p>
          <a:pPr algn="ctr"/>
          <a:endParaRPr lang="en-IE" b="0"/>
        </a:p>
      </dgm:t>
    </dgm:pt>
    <dgm:pt modelId="{30AA3ADC-BD28-4B50-A549-0E472EFFBAC5}" type="parTrans" cxnId="{12541597-CC53-43F5-A4A9-A927CBC0F745}">
      <dgm:prSet/>
      <dgm:spPr/>
      <dgm:t>
        <a:bodyPr/>
        <a:lstStyle/>
        <a:p>
          <a:pPr algn="ctr"/>
          <a:endParaRPr lang="en-IE"/>
        </a:p>
      </dgm:t>
    </dgm:pt>
    <dgm:pt modelId="{B6C39B41-3EE6-4570-A6E4-F47A5351C1CB}" type="sibTrans" cxnId="{12541597-CC53-43F5-A4A9-A927CBC0F745}">
      <dgm:prSet/>
      <dgm:spPr/>
      <dgm:t>
        <a:bodyPr/>
        <a:lstStyle/>
        <a:p>
          <a:pPr algn="ctr"/>
          <a:endParaRPr lang="en-IE"/>
        </a:p>
      </dgm:t>
    </dgm:pt>
    <dgm:pt modelId="{28D4D8EE-4862-4C79-9352-D1A86E3BEACA}">
      <dgm:prSet phldrT="[Text]"/>
      <dgm:spPr/>
      <dgm:t>
        <a:bodyPr/>
        <a:lstStyle/>
        <a:p>
          <a:pPr algn="ctr"/>
          <a:endParaRPr lang="en-IE" b="1"/>
        </a:p>
      </dgm:t>
    </dgm:pt>
    <dgm:pt modelId="{7B602C82-0421-401F-B6E1-C6F24A1DCB39}" type="parTrans" cxnId="{3B152F95-309C-4DCC-B8F9-D1293FA70F8F}">
      <dgm:prSet/>
      <dgm:spPr/>
      <dgm:t>
        <a:bodyPr/>
        <a:lstStyle/>
        <a:p>
          <a:pPr algn="ctr"/>
          <a:endParaRPr lang="en-IE"/>
        </a:p>
      </dgm:t>
    </dgm:pt>
    <dgm:pt modelId="{25137899-E6C8-4400-B126-D2A9C5652248}" type="sibTrans" cxnId="{3B152F95-309C-4DCC-B8F9-D1293FA70F8F}">
      <dgm:prSet/>
      <dgm:spPr/>
      <dgm:t>
        <a:bodyPr/>
        <a:lstStyle/>
        <a:p>
          <a:pPr algn="ctr"/>
          <a:endParaRPr lang="en-IE"/>
        </a:p>
      </dgm:t>
    </dgm:pt>
    <dgm:pt modelId="{D0AC8C86-2EA3-4D26-9F9B-3C3869F72F9E}">
      <dgm:prSet phldrT="[Text]" custT="1"/>
      <dgm:spPr>
        <a:solidFill>
          <a:srgbClr val="FFCC00"/>
        </a:solidFill>
      </dgm:spPr>
      <dgm:t>
        <a:bodyPr/>
        <a:lstStyle/>
        <a:p>
          <a:pPr algn="ctr"/>
          <a:r>
            <a:rPr lang="en-IE" sz="1600" b="1"/>
            <a:t>Dance</a:t>
          </a:r>
        </a:p>
        <a:p>
          <a:pPr algn="ctr"/>
          <a:r>
            <a:rPr lang="en-IE" sz="1000" b="0"/>
            <a:t>Exploration and Creation and Performance of Dance</a:t>
          </a:r>
        </a:p>
        <a:p>
          <a:pPr algn="ctr"/>
          <a:r>
            <a:rPr lang="en-IE" sz="1000" b="0"/>
            <a:t>Understanding and Appreciation of Dance</a:t>
          </a:r>
        </a:p>
      </dgm:t>
    </dgm:pt>
    <dgm:pt modelId="{D01BBDF2-52FB-4A65-8DF6-9E64A45F4AA3}" type="parTrans" cxnId="{04A71777-51BC-4794-9422-F0B31BFAAAA9}">
      <dgm:prSet/>
      <dgm:spPr/>
      <dgm:t>
        <a:bodyPr/>
        <a:lstStyle/>
        <a:p>
          <a:pPr algn="ctr"/>
          <a:endParaRPr lang="en-IE"/>
        </a:p>
      </dgm:t>
    </dgm:pt>
    <dgm:pt modelId="{E9BFDD91-8DF8-4B43-B0EA-E7B758A888A5}" type="sibTrans" cxnId="{04A71777-51BC-4794-9422-F0B31BFAAAA9}">
      <dgm:prSet/>
      <dgm:spPr/>
      <dgm:t>
        <a:bodyPr/>
        <a:lstStyle/>
        <a:p>
          <a:pPr algn="ctr"/>
          <a:endParaRPr lang="en-IE"/>
        </a:p>
      </dgm:t>
    </dgm:pt>
    <dgm:pt modelId="{F3C6CE5E-F21F-4471-AD15-DB9DC94BC410}">
      <dgm:prSet phldrT="[Text]"/>
      <dgm:spPr/>
      <dgm:t>
        <a:bodyPr/>
        <a:lstStyle/>
        <a:p>
          <a:pPr algn="ctr"/>
          <a:endParaRPr lang="en-IE" b="1"/>
        </a:p>
      </dgm:t>
    </dgm:pt>
    <dgm:pt modelId="{D58439CB-5CF7-447A-A842-294E14BE50B4}" type="parTrans" cxnId="{AE52D527-6A13-4224-B0CF-F4534DFA0A66}">
      <dgm:prSet/>
      <dgm:spPr/>
      <dgm:t>
        <a:bodyPr/>
        <a:lstStyle/>
        <a:p>
          <a:pPr algn="ctr"/>
          <a:endParaRPr lang="en-IE"/>
        </a:p>
      </dgm:t>
    </dgm:pt>
    <dgm:pt modelId="{7132B450-4D9C-4488-A198-F1108FDEDE15}" type="sibTrans" cxnId="{AE52D527-6A13-4224-B0CF-F4534DFA0A66}">
      <dgm:prSet/>
      <dgm:spPr/>
      <dgm:t>
        <a:bodyPr/>
        <a:lstStyle/>
        <a:p>
          <a:pPr algn="ctr"/>
          <a:endParaRPr lang="en-IE"/>
        </a:p>
      </dgm:t>
    </dgm:pt>
    <dgm:pt modelId="{054A7075-F5C4-4652-AADF-F9EC93F8F712}">
      <dgm:prSet phldrT="[Text]" custT="1"/>
      <dgm:spPr>
        <a:solidFill>
          <a:srgbClr val="FF6600"/>
        </a:solidFill>
      </dgm:spPr>
      <dgm:t>
        <a:bodyPr/>
        <a:lstStyle/>
        <a:p>
          <a:pPr algn="ctr"/>
          <a:r>
            <a:rPr lang="en-IE" sz="1600" b="1"/>
            <a:t>Aquatics</a:t>
          </a:r>
        </a:p>
        <a:p>
          <a:pPr algn="ctr"/>
          <a:r>
            <a:rPr lang="en-IE" sz="800" b="0"/>
            <a:t>Hygiene</a:t>
          </a:r>
        </a:p>
        <a:p>
          <a:pPr algn="ctr"/>
          <a:r>
            <a:rPr lang="en-IE" sz="800" b="0"/>
            <a:t>Water Safety</a:t>
          </a:r>
        </a:p>
        <a:p>
          <a:pPr algn="ctr"/>
          <a:r>
            <a:rPr lang="en-IE" sz="800" b="0"/>
            <a:t>Entry to/exit from the water</a:t>
          </a:r>
        </a:p>
        <a:p>
          <a:pPr algn="ctr"/>
          <a:r>
            <a:rPr lang="en-IE" sz="800" b="0"/>
            <a:t>Buoyancy and propulsion</a:t>
          </a:r>
        </a:p>
        <a:p>
          <a:pPr algn="ctr"/>
          <a:r>
            <a:rPr lang="en-IE" sz="800" b="0"/>
            <a:t>Stroke Development</a:t>
          </a:r>
        </a:p>
        <a:p>
          <a:pPr algn="ctr"/>
          <a:r>
            <a:rPr lang="en-IE" sz="800" b="0"/>
            <a:t>Water-based ball games</a:t>
          </a:r>
        </a:p>
        <a:p>
          <a:pPr algn="ctr"/>
          <a:r>
            <a:rPr lang="en-IE" sz="800" b="0"/>
            <a:t>Understanding and Appreciation of Aquatics</a:t>
          </a:r>
          <a:endParaRPr lang="en-IE" sz="300" b="0"/>
        </a:p>
      </dgm:t>
    </dgm:pt>
    <dgm:pt modelId="{858BD419-A5A5-48FE-99A6-40A8B3835236}" type="parTrans" cxnId="{DAC1E323-BE80-426F-A108-DDF99B89C306}">
      <dgm:prSet/>
      <dgm:spPr/>
      <dgm:t>
        <a:bodyPr/>
        <a:lstStyle/>
        <a:p>
          <a:pPr algn="ctr"/>
          <a:endParaRPr lang="en-IE"/>
        </a:p>
      </dgm:t>
    </dgm:pt>
    <dgm:pt modelId="{5F7524FC-819E-4E0B-BD8C-7E8C39E2C8A0}" type="sibTrans" cxnId="{DAC1E323-BE80-426F-A108-DDF99B89C306}">
      <dgm:prSet/>
      <dgm:spPr/>
      <dgm:t>
        <a:bodyPr/>
        <a:lstStyle/>
        <a:p>
          <a:pPr algn="ctr"/>
          <a:endParaRPr lang="en-IE"/>
        </a:p>
      </dgm:t>
    </dgm:pt>
    <dgm:pt modelId="{CF15A337-B6B7-4059-85DF-26F91FC4017A}">
      <dgm:prSet phldrT="[Text]"/>
      <dgm:spPr/>
      <dgm:t>
        <a:bodyPr/>
        <a:lstStyle/>
        <a:p>
          <a:pPr algn="ctr"/>
          <a:endParaRPr lang="en-IE" b="1"/>
        </a:p>
      </dgm:t>
    </dgm:pt>
    <dgm:pt modelId="{BEFC355E-7067-4231-82FA-C9D80D7F4831}" type="parTrans" cxnId="{0EC9058B-4967-481E-AAFC-53A4A00AC790}">
      <dgm:prSet/>
      <dgm:spPr/>
      <dgm:t>
        <a:bodyPr/>
        <a:lstStyle/>
        <a:p>
          <a:pPr algn="ctr"/>
          <a:endParaRPr lang="en-IE"/>
        </a:p>
      </dgm:t>
    </dgm:pt>
    <dgm:pt modelId="{80B90018-F0E3-4947-B92D-92120748FA2F}" type="sibTrans" cxnId="{0EC9058B-4967-481E-AAFC-53A4A00AC790}">
      <dgm:prSet/>
      <dgm:spPr/>
      <dgm:t>
        <a:bodyPr/>
        <a:lstStyle/>
        <a:p>
          <a:pPr algn="ctr"/>
          <a:endParaRPr lang="en-IE"/>
        </a:p>
      </dgm:t>
    </dgm:pt>
    <dgm:pt modelId="{8723D6C0-FD42-421A-A5C2-490C745ABFF6}">
      <dgm:prSet phldrT="[Text]" custT="1"/>
      <dgm:spPr>
        <a:solidFill>
          <a:srgbClr val="FF9F9F"/>
        </a:solidFill>
      </dgm:spPr>
      <dgm:t>
        <a:bodyPr/>
        <a:lstStyle/>
        <a:p>
          <a:pPr algn="ctr"/>
          <a:r>
            <a:rPr lang="en-IE" sz="1400" b="1"/>
            <a:t>Outdoor &amp; Adventure Activities</a:t>
          </a:r>
        </a:p>
        <a:p>
          <a:pPr algn="ctr"/>
          <a:r>
            <a:rPr lang="en-IE" sz="900" b="0"/>
            <a:t>Walking</a:t>
          </a:r>
        </a:p>
        <a:p>
          <a:pPr algn="ctr"/>
          <a:r>
            <a:rPr lang="en-IE" sz="900" b="0"/>
            <a:t>Orienteering</a:t>
          </a:r>
        </a:p>
        <a:p>
          <a:pPr algn="ctr"/>
          <a:r>
            <a:rPr lang="en-IE" sz="900" b="0"/>
            <a:t>Outdoor Challenges</a:t>
          </a:r>
        </a:p>
        <a:p>
          <a:pPr algn="ctr"/>
          <a:r>
            <a:rPr lang="en-IE" sz="900" b="0"/>
            <a:t>Understanding and Appreciation of O&amp;A</a:t>
          </a:r>
        </a:p>
      </dgm:t>
    </dgm:pt>
    <dgm:pt modelId="{ACADEE74-146C-44EA-AC1C-445223C58239}" type="parTrans" cxnId="{531825DF-7C09-405C-A134-F6D1110C9979}">
      <dgm:prSet/>
      <dgm:spPr/>
      <dgm:t>
        <a:bodyPr/>
        <a:lstStyle/>
        <a:p>
          <a:pPr algn="ctr"/>
          <a:endParaRPr lang="en-IE"/>
        </a:p>
      </dgm:t>
    </dgm:pt>
    <dgm:pt modelId="{DF0BABF5-1A5F-4DD4-92C7-68F4AFACA093}" type="sibTrans" cxnId="{531825DF-7C09-405C-A134-F6D1110C9979}">
      <dgm:prSet/>
      <dgm:spPr/>
      <dgm:t>
        <a:bodyPr/>
        <a:lstStyle/>
        <a:p>
          <a:pPr algn="ctr"/>
          <a:endParaRPr lang="en-IE"/>
        </a:p>
      </dgm:t>
    </dgm:pt>
    <dgm:pt modelId="{664EEBC1-72AD-450E-BF10-FE0C38C9787B}">
      <dgm:prSet phldrT="[Text]" custT="1"/>
      <dgm:spPr>
        <a:solidFill>
          <a:srgbClr val="7030A0"/>
        </a:solidFill>
      </dgm:spPr>
      <dgm:t>
        <a:bodyPr/>
        <a:lstStyle/>
        <a:p>
          <a:pPr algn="ctr"/>
          <a:r>
            <a:rPr lang="en-IE" sz="1400" b="1"/>
            <a:t>Gymnastics</a:t>
          </a:r>
        </a:p>
        <a:p>
          <a:pPr algn="ctr"/>
          <a:r>
            <a:rPr lang="en-IE" sz="1050" b="0"/>
            <a:t>Movement</a:t>
          </a:r>
        </a:p>
        <a:p>
          <a:pPr algn="ctr"/>
          <a:r>
            <a:rPr lang="en-IE" sz="1050" b="0"/>
            <a:t>Understanding and Appreciation of Gymnastics</a:t>
          </a:r>
          <a:endParaRPr lang="en-IE" sz="1400" b="0"/>
        </a:p>
      </dgm:t>
    </dgm:pt>
    <dgm:pt modelId="{CBB7D292-E688-42EC-AC62-28779C2A5051}" type="parTrans" cxnId="{E94181CB-7981-4155-A72B-35A9A7F76288}">
      <dgm:prSet/>
      <dgm:spPr/>
      <dgm:t>
        <a:bodyPr/>
        <a:lstStyle/>
        <a:p>
          <a:pPr algn="ctr"/>
          <a:endParaRPr lang="en-IE"/>
        </a:p>
      </dgm:t>
    </dgm:pt>
    <dgm:pt modelId="{4B7C0A45-3172-4490-8CA3-FBCB6F05A2AB}" type="sibTrans" cxnId="{E94181CB-7981-4155-A72B-35A9A7F76288}">
      <dgm:prSet/>
      <dgm:spPr/>
      <dgm:t>
        <a:bodyPr/>
        <a:lstStyle/>
        <a:p>
          <a:pPr algn="ctr"/>
          <a:endParaRPr lang="en-IE"/>
        </a:p>
      </dgm:t>
    </dgm:pt>
    <dgm:pt modelId="{2219D862-2B17-4B60-9A43-BA2D3478868D}" type="pres">
      <dgm:prSet presAssocID="{CDBA92D1-B9B3-4805-B06B-53888B69614C}" presName="Name0" presStyleCnt="0">
        <dgm:presLayoutVars>
          <dgm:chMax val="1"/>
          <dgm:chPref val="1"/>
          <dgm:dir/>
          <dgm:animOne val="branch"/>
          <dgm:animLvl val="lvl"/>
        </dgm:presLayoutVars>
      </dgm:prSet>
      <dgm:spPr/>
      <dgm:t>
        <a:bodyPr/>
        <a:lstStyle/>
        <a:p>
          <a:endParaRPr lang="en-IE"/>
        </a:p>
      </dgm:t>
    </dgm:pt>
    <dgm:pt modelId="{4957F0DB-6AA2-497F-9129-FAF6AA8D19EC}" type="pres">
      <dgm:prSet presAssocID="{02D6A197-DDDF-4C6D-91C3-AC60735A277A}" presName="Parent" presStyleLbl="node0" presStyleIdx="0" presStyleCnt="1">
        <dgm:presLayoutVars>
          <dgm:chMax val="6"/>
          <dgm:chPref val="6"/>
        </dgm:presLayoutVars>
      </dgm:prSet>
      <dgm:spPr/>
      <dgm:t>
        <a:bodyPr/>
        <a:lstStyle/>
        <a:p>
          <a:endParaRPr lang="en-IE"/>
        </a:p>
      </dgm:t>
    </dgm:pt>
    <dgm:pt modelId="{C0DD1A36-71B3-4782-AB3E-FC5A3A7A267D}" type="pres">
      <dgm:prSet presAssocID="{499B1D19-7BA6-4FEB-9232-50126DD1856C}" presName="Accent1" presStyleCnt="0"/>
      <dgm:spPr/>
      <dgm:t>
        <a:bodyPr/>
        <a:lstStyle/>
        <a:p>
          <a:endParaRPr lang="en-IE"/>
        </a:p>
      </dgm:t>
    </dgm:pt>
    <dgm:pt modelId="{56D9A293-C1F2-42D6-86D9-774B2CFC020A}" type="pres">
      <dgm:prSet presAssocID="{499B1D19-7BA6-4FEB-9232-50126DD1856C}" presName="Accent" presStyleLbl="bgShp" presStyleIdx="0" presStyleCnt="6"/>
      <dgm:spPr/>
      <dgm:t>
        <a:bodyPr/>
        <a:lstStyle/>
        <a:p>
          <a:endParaRPr lang="en-IE"/>
        </a:p>
      </dgm:t>
    </dgm:pt>
    <dgm:pt modelId="{1D384B75-9CCA-4760-AEDF-1740D3A434F4}" type="pres">
      <dgm:prSet presAssocID="{499B1D19-7BA6-4FEB-9232-50126DD1856C}" presName="Child1" presStyleLbl="node1" presStyleIdx="0" presStyleCnt="6">
        <dgm:presLayoutVars>
          <dgm:chMax val="0"/>
          <dgm:chPref val="0"/>
          <dgm:bulletEnabled val="1"/>
        </dgm:presLayoutVars>
      </dgm:prSet>
      <dgm:spPr/>
      <dgm:t>
        <a:bodyPr/>
        <a:lstStyle/>
        <a:p>
          <a:endParaRPr lang="en-IE"/>
        </a:p>
      </dgm:t>
    </dgm:pt>
    <dgm:pt modelId="{A7AEEF51-8145-4D66-A132-74B4A434C9E5}" type="pres">
      <dgm:prSet presAssocID="{E7AA715D-96E3-44FE-84B2-5D89F4C13FED}" presName="Accent2" presStyleCnt="0"/>
      <dgm:spPr/>
      <dgm:t>
        <a:bodyPr/>
        <a:lstStyle/>
        <a:p>
          <a:endParaRPr lang="en-IE"/>
        </a:p>
      </dgm:t>
    </dgm:pt>
    <dgm:pt modelId="{7F094832-83A6-40F5-B521-19F71C557B1A}" type="pres">
      <dgm:prSet presAssocID="{E7AA715D-96E3-44FE-84B2-5D89F4C13FED}" presName="Accent" presStyleLbl="bgShp" presStyleIdx="1" presStyleCnt="6"/>
      <dgm:spPr/>
      <dgm:t>
        <a:bodyPr/>
        <a:lstStyle/>
        <a:p>
          <a:endParaRPr lang="en-IE"/>
        </a:p>
      </dgm:t>
    </dgm:pt>
    <dgm:pt modelId="{C2148721-A7CF-43B4-AF6E-370581A83406}" type="pres">
      <dgm:prSet presAssocID="{E7AA715D-96E3-44FE-84B2-5D89F4C13FED}" presName="Child2" presStyleLbl="node1" presStyleIdx="1" presStyleCnt="6">
        <dgm:presLayoutVars>
          <dgm:chMax val="0"/>
          <dgm:chPref val="0"/>
          <dgm:bulletEnabled val="1"/>
        </dgm:presLayoutVars>
      </dgm:prSet>
      <dgm:spPr/>
      <dgm:t>
        <a:bodyPr/>
        <a:lstStyle/>
        <a:p>
          <a:endParaRPr lang="en-IE"/>
        </a:p>
      </dgm:t>
    </dgm:pt>
    <dgm:pt modelId="{6B4893FD-1DFF-4E22-9A8B-2D32B0FAC42B}" type="pres">
      <dgm:prSet presAssocID="{D0AC8C86-2EA3-4D26-9F9B-3C3869F72F9E}" presName="Accent3" presStyleCnt="0"/>
      <dgm:spPr/>
      <dgm:t>
        <a:bodyPr/>
        <a:lstStyle/>
        <a:p>
          <a:endParaRPr lang="en-IE"/>
        </a:p>
      </dgm:t>
    </dgm:pt>
    <dgm:pt modelId="{55728E38-AE4F-469A-88B7-FB4DD8D282E9}" type="pres">
      <dgm:prSet presAssocID="{D0AC8C86-2EA3-4D26-9F9B-3C3869F72F9E}" presName="Accent" presStyleLbl="bgShp" presStyleIdx="2" presStyleCnt="6"/>
      <dgm:spPr/>
      <dgm:t>
        <a:bodyPr/>
        <a:lstStyle/>
        <a:p>
          <a:endParaRPr lang="en-IE"/>
        </a:p>
      </dgm:t>
    </dgm:pt>
    <dgm:pt modelId="{0DACE7C5-2D6D-4F22-881A-0C8993E6E10B}" type="pres">
      <dgm:prSet presAssocID="{D0AC8C86-2EA3-4D26-9F9B-3C3869F72F9E}" presName="Child3" presStyleLbl="node1" presStyleIdx="2" presStyleCnt="6">
        <dgm:presLayoutVars>
          <dgm:chMax val="0"/>
          <dgm:chPref val="0"/>
          <dgm:bulletEnabled val="1"/>
        </dgm:presLayoutVars>
      </dgm:prSet>
      <dgm:spPr/>
      <dgm:t>
        <a:bodyPr/>
        <a:lstStyle/>
        <a:p>
          <a:endParaRPr lang="en-IE"/>
        </a:p>
      </dgm:t>
    </dgm:pt>
    <dgm:pt modelId="{3056BC21-5B9B-465E-A820-FF26CC35FF0B}" type="pres">
      <dgm:prSet presAssocID="{054A7075-F5C4-4652-AADF-F9EC93F8F712}" presName="Accent4" presStyleCnt="0"/>
      <dgm:spPr/>
      <dgm:t>
        <a:bodyPr/>
        <a:lstStyle/>
        <a:p>
          <a:endParaRPr lang="en-IE"/>
        </a:p>
      </dgm:t>
    </dgm:pt>
    <dgm:pt modelId="{966240F9-07EB-48E5-B8AA-20D75401D761}" type="pres">
      <dgm:prSet presAssocID="{054A7075-F5C4-4652-AADF-F9EC93F8F712}" presName="Accent" presStyleLbl="bgShp" presStyleIdx="3" presStyleCnt="6"/>
      <dgm:spPr/>
      <dgm:t>
        <a:bodyPr/>
        <a:lstStyle/>
        <a:p>
          <a:endParaRPr lang="en-IE"/>
        </a:p>
      </dgm:t>
    </dgm:pt>
    <dgm:pt modelId="{BF66CFC1-99C9-439D-AF74-DEDFCF8128D8}" type="pres">
      <dgm:prSet presAssocID="{054A7075-F5C4-4652-AADF-F9EC93F8F712}" presName="Child4" presStyleLbl="node1" presStyleIdx="3" presStyleCnt="6">
        <dgm:presLayoutVars>
          <dgm:chMax val="0"/>
          <dgm:chPref val="0"/>
          <dgm:bulletEnabled val="1"/>
        </dgm:presLayoutVars>
      </dgm:prSet>
      <dgm:spPr/>
      <dgm:t>
        <a:bodyPr/>
        <a:lstStyle/>
        <a:p>
          <a:endParaRPr lang="en-IE"/>
        </a:p>
      </dgm:t>
    </dgm:pt>
    <dgm:pt modelId="{6DD60BFD-1116-4E19-A9C3-59795F70059F}" type="pres">
      <dgm:prSet presAssocID="{8723D6C0-FD42-421A-A5C2-490C745ABFF6}" presName="Accent5" presStyleCnt="0"/>
      <dgm:spPr/>
      <dgm:t>
        <a:bodyPr/>
        <a:lstStyle/>
        <a:p>
          <a:endParaRPr lang="en-IE"/>
        </a:p>
      </dgm:t>
    </dgm:pt>
    <dgm:pt modelId="{D4974287-549D-4A06-BCE3-EDB2F6E869C6}" type="pres">
      <dgm:prSet presAssocID="{8723D6C0-FD42-421A-A5C2-490C745ABFF6}" presName="Accent" presStyleLbl="bgShp" presStyleIdx="4" presStyleCnt="6"/>
      <dgm:spPr/>
      <dgm:t>
        <a:bodyPr/>
        <a:lstStyle/>
        <a:p>
          <a:endParaRPr lang="en-IE"/>
        </a:p>
      </dgm:t>
    </dgm:pt>
    <dgm:pt modelId="{57E7357F-EBF6-4A7C-B558-86B603BACEC2}" type="pres">
      <dgm:prSet presAssocID="{8723D6C0-FD42-421A-A5C2-490C745ABFF6}" presName="Child5" presStyleLbl="node1" presStyleIdx="4" presStyleCnt="6">
        <dgm:presLayoutVars>
          <dgm:chMax val="0"/>
          <dgm:chPref val="0"/>
          <dgm:bulletEnabled val="1"/>
        </dgm:presLayoutVars>
      </dgm:prSet>
      <dgm:spPr/>
      <dgm:t>
        <a:bodyPr/>
        <a:lstStyle/>
        <a:p>
          <a:endParaRPr lang="en-IE"/>
        </a:p>
      </dgm:t>
    </dgm:pt>
    <dgm:pt modelId="{83B8886D-F847-4364-841D-1F4964091183}" type="pres">
      <dgm:prSet presAssocID="{664EEBC1-72AD-450E-BF10-FE0C38C9787B}" presName="Accent6" presStyleCnt="0"/>
      <dgm:spPr/>
      <dgm:t>
        <a:bodyPr/>
        <a:lstStyle/>
        <a:p>
          <a:endParaRPr lang="en-IE"/>
        </a:p>
      </dgm:t>
    </dgm:pt>
    <dgm:pt modelId="{DE0E00A7-1482-4569-B2E7-EC2BC9E1F8BC}" type="pres">
      <dgm:prSet presAssocID="{664EEBC1-72AD-450E-BF10-FE0C38C9787B}" presName="Accent" presStyleLbl="bgShp" presStyleIdx="5" presStyleCnt="6"/>
      <dgm:spPr/>
      <dgm:t>
        <a:bodyPr/>
        <a:lstStyle/>
        <a:p>
          <a:endParaRPr lang="en-IE"/>
        </a:p>
      </dgm:t>
    </dgm:pt>
    <dgm:pt modelId="{B8E427BA-4E37-4504-AD4B-9A3EC0B01C56}" type="pres">
      <dgm:prSet presAssocID="{664EEBC1-72AD-450E-BF10-FE0C38C9787B}" presName="Child6" presStyleLbl="node1" presStyleIdx="5" presStyleCnt="6">
        <dgm:presLayoutVars>
          <dgm:chMax val="0"/>
          <dgm:chPref val="0"/>
          <dgm:bulletEnabled val="1"/>
        </dgm:presLayoutVars>
      </dgm:prSet>
      <dgm:spPr/>
      <dgm:t>
        <a:bodyPr/>
        <a:lstStyle/>
        <a:p>
          <a:endParaRPr lang="en-IE"/>
        </a:p>
      </dgm:t>
    </dgm:pt>
  </dgm:ptLst>
  <dgm:cxnLst>
    <dgm:cxn modelId="{12541597-CC53-43F5-A4A9-A927CBC0F745}" srcId="{CDBA92D1-B9B3-4805-B06B-53888B69614C}" destId="{A7C09FA7-5713-4995-8CB2-1BA46FF4485B}" srcOrd="2" destOrd="0" parTransId="{30AA3ADC-BD28-4B50-A549-0E472EFFBAC5}" sibTransId="{B6C39B41-3EE6-4570-A6E4-F47A5351C1CB}"/>
    <dgm:cxn modelId="{0EC9058B-4967-481E-AAFC-53A4A00AC790}" srcId="{CDBA92D1-B9B3-4805-B06B-53888B69614C}" destId="{CF15A337-B6B7-4059-85DF-26F91FC4017A}" srcOrd="1" destOrd="0" parTransId="{BEFC355E-7067-4231-82FA-C9D80D7F4831}" sibTransId="{80B90018-F0E3-4947-B92D-92120748FA2F}"/>
    <dgm:cxn modelId="{6A453755-4248-4FF1-8EFE-0F476C1DBAAB}" type="presOf" srcId="{02D6A197-DDDF-4C6D-91C3-AC60735A277A}" destId="{4957F0DB-6AA2-497F-9129-FAF6AA8D19EC}" srcOrd="0" destOrd="0" presId="urn:microsoft.com/office/officeart/2011/layout/HexagonRadial"/>
    <dgm:cxn modelId="{C379706A-ABCF-46D3-9793-33C0408E639D}" srcId="{A7C09FA7-5713-4995-8CB2-1BA46FF4485B}" destId="{F50C8C63-8156-463A-ADF1-F47370617E71}" srcOrd="1" destOrd="0" parTransId="{E7D8AA87-B1B9-46B5-91C7-BB1E7E23DB9E}" sibTransId="{F69E739B-D4A2-4691-89A3-DB61796B541E}"/>
    <dgm:cxn modelId="{531825DF-7C09-405C-A134-F6D1110C9979}" srcId="{02D6A197-DDDF-4C6D-91C3-AC60735A277A}" destId="{8723D6C0-FD42-421A-A5C2-490C745ABFF6}" srcOrd="4" destOrd="0" parTransId="{ACADEE74-146C-44EA-AC1C-445223C58239}" sibTransId="{DF0BABF5-1A5F-4DD4-92C7-68F4AFACA093}"/>
    <dgm:cxn modelId="{3B152F95-309C-4DCC-B8F9-D1293FA70F8F}" srcId="{CF15A337-B6B7-4059-85DF-26F91FC4017A}" destId="{28D4D8EE-4862-4C79-9352-D1A86E3BEACA}" srcOrd="1" destOrd="0" parTransId="{7B602C82-0421-401F-B6E1-C6F24A1DCB39}" sibTransId="{25137899-E6C8-4400-B126-D2A9C5652248}"/>
    <dgm:cxn modelId="{AE52D527-6A13-4224-B0CF-F4534DFA0A66}" srcId="{CF15A337-B6B7-4059-85DF-26F91FC4017A}" destId="{F3C6CE5E-F21F-4471-AD15-DB9DC94BC410}" srcOrd="0" destOrd="0" parTransId="{D58439CB-5CF7-447A-A842-294E14BE50B4}" sibTransId="{7132B450-4D9C-4488-A198-F1108FDEDE15}"/>
    <dgm:cxn modelId="{5D239E9F-2AEE-4861-9C95-7EF3A0360275}" type="presOf" srcId="{8723D6C0-FD42-421A-A5C2-490C745ABFF6}" destId="{57E7357F-EBF6-4A7C-B558-86B603BACEC2}" srcOrd="0" destOrd="0" presId="urn:microsoft.com/office/officeart/2011/layout/HexagonRadial"/>
    <dgm:cxn modelId="{0435B619-4219-4CA9-AD1B-1BED1BAB32A5}" srcId="{02D6A197-DDDF-4C6D-91C3-AC60735A277A}" destId="{499B1D19-7BA6-4FEB-9232-50126DD1856C}" srcOrd="0" destOrd="0" parTransId="{5567D364-B528-44BB-BDC3-BF78C581474A}" sibTransId="{7963B930-63A5-482D-946E-92EEF153F0D2}"/>
    <dgm:cxn modelId="{FFEF37DD-EC47-4145-8DF7-0D35E00C1FA3}" type="presOf" srcId="{E7AA715D-96E3-44FE-84B2-5D89F4C13FED}" destId="{C2148721-A7CF-43B4-AF6E-370581A83406}" srcOrd="0" destOrd="0" presId="urn:microsoft.com/office/officeart/2011/layout/HexagonRadial"/>
    <dgm:cxn modelId="{E94181CB-7981-4155-A72B-35A9A7F76288}" srcId="{02D6A197-DDDF-4C6D-91C3-AC60735A277A}" destId="{664EEBC1-72AD-450E-BF10-FE0C38C9787B}" srcOrd="5" destOrd="0" parTransId="{CBB7D292-E688-42EC-AC62-28779C2A5051}" sibTransId="{4B7C0A45-3172-4490-8CA3-FBCB6F05A2AB}"/>
    <dgm:cxn modelId="{A27141B0-3D7D-475D-8DE0-72ECF092E62F}" srcId="{CDBA92D1-B9B3-4805-B06B-53888B69614C}" destId="{02D6A197-DDDF-4C6D-91C3-AC60735A277A}" srcOrd="0" destOrd="0" parTransId="{4A2339A1-6AD9-4C82-B148-125AECA48E6C}" sibTransId="{AC6614DC-689F-447C-BCB4-DC0109FA0115}"/>
    <dgm:cxn modelId="{E5FC3A0D-394D-4458-9554-2597E71080F6}" type="presOf" srcId="{CDBA92D1-B9B3-4805-B06B-53888B69614C}" destId="{2219D862-2B17-4B60-9A43-BA2D3478868D}" srcOrd="0" destOrd="0" presId="urn:microsoft.com/office/officeart/2011/layout/HexagonRadial"/>
    <dgm:cxn modelId="{04A71777-51BC-4794-9422-F0B31BFAAAA9}" srcId="{02D6A197-DDDF-4C6D-91C3-AC60735A277A}" destId="{D0AC8C86-2EA3-4D26-9F9B-3C3869F72F9E}" srcOrd="2" destOrd="0" parTransId="{D01BBDF2-52FB-4A65-8DF6-9E64A45F4AA3}" sibTransId="{E9BFDD91-8DF8-4B43-B0EA-E7B758A888A5}"/>
    <dgm:cxn modelId="{C48DDE5F-2E61-4FAB-A324-65C3F82D886D}" type="presOf" srcId="{D0AC8C86-2EA3-4D26-9F9B-3C3869F72F9E}" destId="{0DACE7C5-2D6D-4F22-881A-0C8993E6E10B}" srcOrd="0" destOrd="0" presId="urn:microsoft.com/office/officeart/2011/layout/HexagonRadial"/>
    <dgm:cxn modelId="{217A767A-B699-457C-BE5D-961BF755B213}" type="presOf" srcId="{054A7075-F5C4-4652-AADF-F9EC93F8F712}" destId="{BF66CFC1-99C9-439D-AF74-DEDFCF8128D8}" srcOrd="0" destOrd="0" presId="urn:microsoft.com/office/officeart/2011/layout/HexagonRadial"/>
    <dgm:cxn modelId="{DAC1E323-BE80-426F-A108-DDF99B89C306}" srcId="{02D6A197-DDDF-4C6D-91C3-AC60735A277A}" destId="{054A7075-F5C4-4652-AADF-F9EC93F8F712}" srcOrd="3" destOrd="0" parTransId="{858BD419-A5A5-48FE-99A6-40A8B3835236}" sibTransId="{5F7524FC-819E-4E0B-BD8C-7E8C39E2C8A0}"/>
    <dgm:cxn modelId="{3165F580-2A12-4766-809B-CD728F2AC8FB}" srcId="{02D6A197-DDDF-4C6D-91C3-AC60735A277A}" destId="{E7AA715D-96E3-44FE-84B2-5D89F4C13FED}" srcOrd="1" destOrd="0" parTransId="{5590404F-9808-49F5-A3E6-42F02A086865}" sibTransId="{06C41204-E38F-4618-BFF8-9EE564E56E48}"/>
    <dgm:cxn modelId="{0F01E12D-839B-4CBA-89C1-65CDFA162133}" srcId="{A7C09FA7-5713-4995-8CB2-1BA46FF4485B}" destId="{12ADF194-19B8-4FAC-88CA-400C351F03FD}" srcOrd="0" destOrd="0" parTransId="{35CC1352-57EF-4E14-9AD3-9647FCA7577F}" sibTransId="{811E3E04-B533-45E2-BCC7-2AF8073CA284}"/>
    <dgm:cxn modelId="{0EEE6D3E-FE60-437A-819D-422FA71015D5}" type="presOf" srcId="{664EEBC1-72AD-450E-BF10-FE0C38C9787B}" destId="{B8E427BA-4E37-4504-AD4B-9A3EC0B01C56}" srcOrd="0" destOrd="0" presId="urn:microsoft.com/office/officeart/2011/layout/HexagonRadial"/>
    <dgm:cxn modelId="{C4794F24-7946-49BC-AB70-093FFD3EC651}" type="presOf" srcId="{499B1D19-7BA6-4FEB-9232-50126DD1856C}" destId="{1D384B75-9CCA-4760-AEDF-1740D3A434F4}" srcOrd="0" destOrd="0" presId="urn:microsoft.com/office/officeart/2011/layout/HexagonRadial"/>
    <dgm:cxn modelId="{472EDA32-28E7-40A2-BC04-F05318C2D3A4}" type="presParOf" srcId="{2219D862-2B17-4B60-9A43-BA2D3478868D}" destId="{4957F0DB-6AA2-497F-9129-FAF6AA8D19EC}" srcOrd="0" destOrd="0" presId="urn:microsoft.com/office/officeart/2011/layout/HexagonRadial"/>
    <dgm:cxn modelId="{8B8B80E1-92EE-4996-BD3B-C0950720E491}" type="presParOf" srcId="{2219D862-2B17-4B60-9A43-BA2D3478868D}" destId="{C0DD1A36-71B3-4782-AB3E-FC5A3A7A267D}" srcOrd="1" destOrd="0" presId="urn:microsoft.com/office/officeart/2011/layout/HexagonRadial"/>
    <dgm:cxn modelId="{3EFE413F-A009-4974-BA15-6A682DAB23AB}" type="presParOf" srcId="{C0DD1A36-71B3-4782-AB3E-FC5A3A7A267D}" destId="{56D9A293-C1F2-42D6-86D9-774B2CFC020A}" srcOrd="0" destOrd="0" presId="urn:microsoft.com/office/officeart/2011/layout/HexagonRadial"/>
    <dgm:cxn modelId="{76D856E1-E975-4101-8923-EC7BBF6F0092}" type="presParOf" srcId="{2219D862-2B17-4B60-9A43-BA2D3478868D}" destId="{1D384B75-9CCA-4760-AEDF-1740D3A434F4}" srcOrd="2" destOrd="0" presId="urn:microsoft.com/office/officeart/2011/layout/HexagonRadial"/>
    <dgm:cxn modelId="{6FEF4C9F-38F0-4942-ABD3-CD804A4BAD78}" type="presParOf" srcId="{2219D862-2B17-4B60-9A43-BA2D3478868D}" destId="{A7AEEF51-8145-4D66-A132-74B4A434C9E5}" srcOrd="3" destOrd="0" presId="urn:microsoft.com/office/officeart/2011/layout/HexagonRadial"/>
    <dgm:cxn modelId="{BDA96CB0-3E5E-4F9B-8A95-03460D618EF3}" type="presParOf" srcId="{A7AEEF51-8145-4D66-A132-74B4A434C9E5}" destId="{7F094832-83A6-40F5-B521-19F71C557B1A}" srcOrd="0" destOrd="0" presId="urn:microsoft.com/office/officeart/2011/layout/HexagonRadial"/>
    <dgm:cxn modelId="{331854D5-95E7-4149-A35C-0A79B75971A7}" type="presParOf" srcId="{2219D862-2B17-4B60-9A43-BA2D3478868D}" destId="{C2148721-A7CF-43B4-AF6E-370581A83406}" srcOrd="4" destOrd="0" presId="urn:microsoft.com/office/officeart/2011/layout/HexagonRadial"/>
    <dgm:cxn modelId="{F0897BCC-F3FC-4DEF-9649-F44AC462EE9E}" type="presParOf" srcId="{2219D862-2B17-4B60-9A43-BA2D3478868D}" destId="{6B4893FD-1DFF-4E22-9A8B-2D32B0FAC42B}" srcOrd="5" destOrd="0" presId="urn:microsoft.com/office/officeart/2011/layout/HexagonRadial"/>
    <dgm:cxn modelId="{E098918D-CD7F-44C7-84DB-6CE492BEAF54}" type="presParOf" srcId="{6B4893FD-1DFF-4E22-9A8B-2D32B0FAC42B}" destId="{55728E38-AE4F-469A-88B7-FB4DD8D282E9}" srcOrd="0" destOrd="0" presId="urn:microsoft.com/office/officeart/2011/layout/HexagonRadial"/>
    <dgm:cxn modelId="{93AF2E7F-5149-4D78-9B5B-BB6800272462}" type="presParOf" srcId="{2219D862-2B17-4B60-9A43-BA2D3478868D}" destId="{0DACE7C5-2D6D-4F22-881A-0C8993E6E10B}" srcOrd="6" destOrd="0" presId="urn:microsoft.com/office/officeart/2011/layout/HexagonRadial"/>
    <dgm:cxn modelId="{DF85097E-9A47-4308-AC51-D64E86ABE079}" type="presParOf" srcId="{2219D862-2B17-4B60-9A43-BA2D3478868D}" destId="{3056BC21-5B9B-465E-A820-FF26CC35FF0B}" srcOrd="7" destOrd="0" presId="urn:microsoft.com/office/officeart/2011/layout/HexagonRadial"/>
    <dgm:cxn modelId="{9D63CC0B-70D4-4177-A1CC-3645C9882AB3}" type="presParOf" srcId="{3056BC21-5B9B-465E-A820-FF26CC35FF0B}" destId="{966240F9-07EB-48E5-B8AA-20D75401D761}" srcOrd="0" destOrd="0" presId="urn:microsoft.com/office/officeart/2011/layout/HexagonRadial"/>
    <dgm:cxn modelId="{DC800545-5986-4666-8DE1-58885DCE3B1B}" type="presParOf" srcId="{2219D862-2B17-4B60-9A43-BA2D3478868D}" destId="{BF66CFC1-99C9-439D-AF74-DEDFCF8128D8}" srcOrd="8" destOrd="0" presId="urn:microsoft.com/office/officeart/2011/layout/HexagonRadial"/>
    <dgm:cxn modelId="{C6C17070-949D-47DA-997A-262CADB21652}" type="presParOf" srcId="{2219D862-2B17-4B60-9A43-BA2D3478868D}" destId="{6DD60BFD-1116-4E19-A9C3-59795F70059F}" srcOrd="9" destOrd="0" presId="urn:microsoft.com/office/officeart/2011/layout/HexagonRadial"/>
    <dgm:cxn modelId="{1D9081F8-6831-40D1-B2F1-AA575101CAB1}" type="presParOf" srcId="{6DD60BFD-1116-4E19-A9C3-59795F70059F}" destId="{D4974287-549D-4A06-BCE3-EDB2F6E869C6}" srcOrd="0" destOrd="0" presId="urn:microsoft.com/office/officeart/2011/layout/HexagonRadial"/>
    <dgm:cxn modelId="{7807720F-A7C6-474A-A272-4894C42A1534}" type="presParOf" srcId="{2219D862-2B17-4B60-9A43-BA2D3478868D}" destId="{57E7357F-EBF6-4A7C-B558-86B603BACEC2}" srcOrd="10" destOrd="0" presId="urn:microsoft.com/office/officeart/2011/layout/HexagonRadial"/>
    <dgm:cxn modelId="{86D38FB5-75B4-43D9-84C9-99C4F2422119}" type="presParOf" srcId="{2219D862-2B17-4B60-9A43-BA2D3478868D}" destId="{83B8886D-F847-4364-841D-1F4964091183}" srcOrd="11" destOrd="0" presId="urn:microsoft.com/office/officeart/2011/layout/HexagonRadial"/>
    <dgm:cxn modelId="{A660EC0B-1867-4689-BF0D-041A91B29E00}" type="presParOf" srcId="{83B8886D-F847-4364-841D-1F4964091183}" destId="{DE0E00A7-1482-4569-B2E7-EC2BC9E1F8BC}" srcOrd="0" destOrd="0" presId="urn:microsoft.com/office/officeart/2011/layout/HexagonRadial"/>
    <dgm:cxn modelId="{DC34A72A-2611-4F7F-B91A-25D266DF0608}" type="presParOf" srcId="{2219D862-2B17-4B60-9A43-BA2D3478868D}" destId="{B8E427BA-4E37-4504-AD4B-9A3EC0B01C56}" srcOrd="12" destOrd="0" presId="urn:microsoft.com/office/officeart/2011/layout/HexagonRadial"/>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57F0DB-6AA2-497F-9129-FAF6AA8D19EC}">
      <dsp:nvSpPr>
        <dsp:cNvPr id="0" name=""/>
        <dsp:cNvSpPr/>
      </dsp:nvSpPr>
      <dsp:spPr>
        <a:xfrm>
          <a:off x="1563624" y="2377396"/>
          <a:ext cx="2358603" cy="2040287"/>
        </a:xfrm>
        <a:prstGeom prst="hexagon">
          <a:avLst>
            <a:gd name="adj" fmla="val 28570"/>
            <a:gd name="vf" fmla="val 115470"/>
          </a:avLst>
        </a:prstGeom>
        <a:solidFill>
          <a:srgbClr val="99003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IE" sz="2800" b="1" kern="1200"/>
            <a:t>Physical Education </a:t>
          </a:r>
        </a:p>
      </dsp:txBody>
      <dsp:txXfrm>
        <a:off x="1954478" y="2715500"/>
        <a:ext cx="1576895" cy="1364079"/>
      </dsp:txXfrm>
    </dsp:sp>
    <dsp:sp modelId="{7F094832-83A6-40F5-B521-19F71C557B1A}">
      <dsp:nvSpPr>
        <dsp:cNvPr id="0" name=""/>
        <dsp:cNvSpPr/>
      </dsp:nvSpPr>
      <dsp:spPr>
        <a:xfrm>
          <a:off x="3040562" y="1401256"/>
          <a:ext cx="889894" cy="76676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D384B75-9CCA-4760-AEDF-1740D3A434F4}">
      <dsp:nvSpPr>
        <dsp:cNvPr id="0" name=""/>
        <dsp:cNvSpPr/>
      </dsp:nvSpPr>
      <dsp:spPr>
        <a:xfrm>
          <a:off x="1780885" y="521752"/>
          <a:ext cx="1932858" cy="1672149"/>
        </a:xfrm>
        <a:prstGeom prst="hexagon">
          <a:avLst>
            <a:gd name="adj" fmla="val 28570"/>
            <a:gd name="vf" fmla="val 11547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b="1" kern="1200"/>
            <a:t>Athletics</a:t>
          </a:r>
        </a:p>
        <a:p>
          <a:pPr lvl="0" algn="ctr" defTabSz="622300">
            <a:lnSpc>
              <a:spcPct val="90000"/>
            </a:lnSpc>
            <a:spcBef>
              <a:spcPct val="0"/>
            </a:spcBef>
            <a:spcAft>
              <a:spcPct val="35000"/>
            </a:spcAft>
          </a:pPr>
          <a:r>
            <a:rPr lang="en-IE" sz="1100" b="0" kern="1200"/>
            <a:t>Running</a:t>
          </a:r>
        </a:p>
        <a:p>
          <a:pPr lvl="0" algn="ctr" defTabSz="622300">
            <a:lnSpc>
              <a:spcPct val="90000"/>
            </a:lnSpc>
            <a:spcBef>
              <a:spcPct val="0"/>
            </a:spcBef>
            <a:spcAft>
              <a:spcPct val="35000"/>
            </a:spcAft>
          </a:pPr>
          <a:r>
            <a:rPr lang="en-IE" sz="1100" b="0" kern="1200"/>
            <a:t>Jumping</a:t>
          </a:r>
        </a:p>
        <a:p>
          <a:pPr lvl="0" algn="ctr" defTabSz="622300">
            <a:lnSpc>
              <a:spcPct val="90000"/>
            </a:lnSpc>
            <a:spcBef>
              <a:spcPct val="0"/>
            </a:spcBef>
            <a:spcAft>
              <a:spcPct val="35000"/>
            </a:spcAft>
          </a:pPr>
          <a:r>
            <a:rPr lang="en-IE" sz="1100" b="0" kern="1200"/>
            <a:t>Throwing</a:t>
          </a:r>
        </a:p>
        <a:p>
          <a:pPr lvl="0" algn="ctr" defTabSz="622300">
            <a:lnSpc>
              <a:spcPct val="90000"/>
            </a:lnSpc>
            <a:spcBef>
              <a:spcPct val="0"/>
            </a:spcBef>
            <a:spcAft>
              <a:spcPct val="35000"/>
            </a:spcAft>
          </a:pPr>
          <a:r>
            <a:rPr lang="en-IE" sz="1100" b="0" kern="1200"/>
            <a:t>Understanding and Appreciation of Athletics</a:t>
          </a:r>
          <a:endParaRPr lang="en-IE" sz="800" kern="1200"/>
        </a:p>
      </dsp:txBody>
      <dsp:txXfrm>
        <a:off x="2101201" y="798863"/>
        <a:ext cx="1292226" cy="1117927"/>
      </dsp:txXfrm>
    </dsp:sp>
    <dsp:sp modelId="{55728E38-AE4F-469A-88B7-FB4DD8D282E9}">
      <dsp:nvSpPr>
        <dsp:cNvPr id="0" name=""/>
        <dsp:cNvSpPr/>
      </dsp:nvSpPr>
      <dsp:spPr>
        <a:xfrm>
          <a:off x="4079138" y="2834692"/>
          <a:ext cx="889894" cy="76676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2148721-A7CF-43B4-AF6E-370581A83406}">
      <dsp:nvSpPr>
        <dsp:cNvPr id="0" name=""/>
        <dsp:cNvSpPr/>
      </dsp:nvSpPr>
      <dsp:spPr>
        <a:xfrm>
          <a:off x="3553541" y="1550237"/>
          <a:ext cx="1932858" cy="1672149"/>
        </a:xfrm>
        <a:prstGeom prst="hexagon">
          <a:avLst>
            <a:gd name="adj" fmla="val 28570"/>
            <a:gd name="vf" fmla="val 11547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b="1" kern="1200"/>
            <a:t>Games</a:t>
          </a:r>
        </a:p>
        <a:p>
          <a:pPr lvl="0" algn="ctr" defTabSz="622300">
            <a:lnSpc>
              <a:spcPct val="90000"/>
            </a:lnSpc>
            <a:spcBef>
              <a:spcPct val="0"/>
            </a:spcBef>
            <a:spcAft>
              <a:spcPct val="35000"/>
            </a:spcAft>
          </a:pPr>
          <a:r>
            <a:rPr lang="en-IE" sz="1000" kern="1200"/>
            <a:t>Sending, Receiving and Travelling, </a:t>
          </a:r>
        </a:p>
        <a:p>
          <a:pPr lvl="0" algn="ctr" defTabSz="622300">
            <a:lnSpc>
              <a:spcPct val="90000"/>
            </a:lnSpc>
            <a:spcBef>
              <a:spcPct val="0"/>
            </a:spcBef>
            <a:spcAft>
              <a:spcPct val="35000"/>
            </a:spcAft>
          </a:pPr>
          <a:r>
            <a:rPr lang="en-IE" sz="1000" kern="1200"/>
            <a:t>Creating and Playing Games</a:t>
          </a:r>
        </a:p>
        <a:p>
          <a:pPr lvl="0" algn="ctr" defTabSz="622300">
            <a:lnSpc>
              <a:spcPct val="90000"/>
            </a:lnSpc>
            <a:spcBef>
              <a:spcPct val="0"/>
            </a:spcBef>
            <a:spcAft>
              <a:spcPct val="35000"/>
            </a:spcAft>
          </a:pPr>
          <a:r>
            <a:rPr lang="en-IE" sz="1000" kern="1200"/>
            <a:t>Understanding and Appreciation of Games</a:t>
          </a:r>
          <a:endParaRPr lang="en-IE" sz="1000" b="0" kern="1200"/>
        </a:p>
      </dsp:txBody>
      <dsp:txXfrm>
        <a:off x="3873857" y="1827348"/>
        <a:ext cx="1292226" cy="1117927"/>
      </dsp:txXfrm>
    </dsp:sp>
    <dsp:sp modelId="{966240F9-07EB-48E5-B8AA-20D75401D761}">
      <dsp:nvSpPr>
        <dsp:cNvPr id="0" name=""/>
        <dsp:cNvSpPr/>
      </dsp:nvSpPr>
      <dsp:spPr>
        <a:xfrm>
          <a:off x="3357676" y="4452771"/>
          <a:ext cx="889894" cy="76676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ACE7C5-2D6D-4F22-881A-0C8993E6E10B}">
      <dsp:nvSpPr>
        <dsp:cNvPr id="0" name=""/>
        <dsp:cNvSpPr/>
      </dsp:nvSpPr>
      <dsp:spPr>
        <a:xfrm>
          <a:off x="3553541" y="3572117"/>
          <a:ext cx="1932858" cy="1672149"/>
        </a:xfrm>
        <a:prstGeom prst="hexagon">
          <a:avLst>
            <a:gd name="adj" fmla="val 28570"/>
            <a:gd name="vf" fmla="val 115470"/>
          </a:avLst>
        </a:prstGeom>
        <a:solidFill>
          <a:srgbClr val="FFC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IE" sz="1600" b="1" kern="1200"/>
            <a:t>Dance</a:t>
          </a:r>
        </a:p>
        <a:p>
          <a:pPr lvl="0" algn="ctr" defTabSz="711200">
            <a:lnSpc>
              <a:spcPct val="90000"/>
            </a:lnSpc>
            <a:spcBef>
              <a:spcPct val="0"/>
            </a:spcBef>
            <a:spcAft>
              <a:spcPct val="35000"/>
            </a:spcAft>
          </a:pPr>
          <a:r>
            <a:rPr lang="en-IE" sz="1000" b="0" kern="1200"/>
            <a:t>Exploration and Creation and Performance of Dance</a:t>
          </a:r>
        </a:p>
        <a:p>
          <a:pPr lvl="0" algn="ctr" defTabSz="711200">
            <a:lnSpc>
              <a:spcPct val="90000"/>
            </a:lnSpc>
            <a:spcBef>
              <a:spcPct val="0"/>
            </a:spcBef>
            <a:spcAft>
              <a:spcPct val="35000"/>
            </a:spcAft>
          </a:pPr>
          <a:r>
            <a:rPr lang="en-IE" sz="1000" b="0" kern="1200"/>
            <a:t>Understanding and Appreciation of Dance</a:t>
          </a:r>
        </a:p>
      </dsp:txBody>
      <dsp:txXfrm>
        <a:off x="3873857" y="3849228"/>
        <a:ext cx="1292226" cy="1117927"/>
      </dsp:txXfrm>
    </dsp:sp>
    <dsp:sp modelId="{D4974287-549D-4A06-BCE3-EDB2F6E869C6}">
      <dsp:nvSpPr>
        <dsp:cNvPr id="0" name=""/>
        <dsp:cNvSpPr/>
      </dsp:nvSpPr>
      <dsp:spPr>
        <a:xfrm>
          <a:off x="1568013" y="4620734"/>
          <a:ext cx="889894" cy="76676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F66CFC1-99C9-439D-AF74-DEDFCF8128D8}">
      <dsp:nvSpPr>
        <dsp:cNvPr id="0" name=""/>
        <dsp:cNvSpPr/>
      </dsp:nvSpPr>
      <dsp:spPr>
        <a:xfrm>
          <a:off x="1780885" y="4601752"/>
          <a:ext cx="1932858" cy="1672149"/>
        </a:xfrm>
        <a:prstGeom prst="hexagon">
          <a:avLst>
            <a:gd name="adj" fmla="val 28570"/>
            <a:gd name="vf" fmla="val 115470"/>
          </a:avLst>
        </a:prstGeom>
        <a:solidFill>
          <a:srgbClr val="FF66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IE" sz="1600" b="1" kern="1200"/>
            <a:t>Aquatics</a:t>
          </a:r>
        </a:p>
        <a:p>
          <a:pPr lvl="0" algn="ctr" defTabSz="711200">
            <a:lnSpc>
              <a:spcPct val="90000"/>
            </a:lnSpc>
            <a:spcBef>
              <a:spcPct val="0"/>
            </a:spcBef>
            <a:spcAft>
              <a:spcPct val="35000"/>
            </a:spcAft>
          </a:pPr>
          <a:r>
            <a:rPr lang="en-IE" sz="800" b="0" kern="1200"/>
            <a:t>Hygiene</a:t>
          </a:r>
        </a:p>
        <a:p>
          <a:pPr lvl="0" algn="ctr" defTabSz="711200">
            <a:lnSpc>
              <a:spcPct val="90000"/>
            </a:lnSpc>
            <a:spcBef>
              <a:spcPct val="0"/>
            </a:spcBef>
            <a:spcAft>
              <a:spcPct val="35000"/>
            </a:spcAft>
          </a:pPr>
          <a:r>
            <a:rPr lang="en-IE" sz="800" b="0" kern="1200"/>
            <a:t>Water Safety</a:t>
          </a:r>
        </a:p>
        <a:p>
          <a:pPr lvl="0" algn="ctr" defTabSz="711200">
            <a:lnSpc>
              <a:spcPct val="90000"/>
            </a:lnSpc>
            <a:spcBef>
              <a:spcPct val="0"/>
            </a:spcBef>
            <a:spcAft>
              <a:spcPct val="35000"/>
            </a:spcAft>
          </a:pPr>
          <a:r>
            <a:rPr lang="en-IE" sz="800" b="0" kern="1200"/>
            <a:t>Entry to/exit from the water</a:t>
          </a:r>
        </a:p>
        <a:p>
          <a:pPr lvl="0" algn="ctr" defTabSz="711200">
            <a:lnSpc>
              <a:spcPct val="90000"/>
            </a:lnSpc>
            <a:spcBef>
              <a:spcPct val="0"/>
            </a:spcBef>
            <a:spcAft>
              <a:spcPct val="35000"/>
            </a:spcAft>
          </a:pPr>
          <a:r>
            <a:rPr lang="en-IE" sz="800" b="0" kern="1200"/>
            <a:t>Buoyancy and propulsion</a:t>
          </a:r>
        </a:p>
        <a:p>
          <a:pPr lvl="0" algn="ctr" defTabSz="711200">
            <a:lnSpc>
              <a:spcPct val="90000"/>
            </a:lnSpc>
            <a:spcBef>
              <a:spcPct val="0"/>
            </a:spcBef>
            <a:spcAft>
              <a:spcPct val="35000"/>
            </a:spcAft>
          </a:pPr>
          <a:r>
            <a:rPr lang="en-IE" sz="800" b="0" kern="1200"/>
            <a:t>Stroke Development</a:t>
          </a:r>
        </a:p>
        <a:p>
          <a:pPr lvl="0" algn="ctr" defTabSz="711200">
            <a:lnSpc>
              <a:spcPct val="90000"/>
            </a:lnSpc>
            <a:spcBef>
              <a:spcPct val="0"/>
            </a:spcBef>
            <a:spcAft>
              <a:spcPct val="35000"/>
            </a:spcAft>
          </a:pPr>
          <a:r>
            <a:rPr lang="en-IE" sz="800" b="0" kern="1200"/>
            <a:t>Water-based ball games</a:t>
          </a:r>
        </a:p>
        <a:p>
          <a:pPr lvl="0" algn="ctr" defTabSz="711200">
            <a:lnSpc>
              <a:spcPct val="90000"/>
            </a:lnSpc>
            <a:spcBef>
              <a:spcPct val="0"/>
            </a:spcBef>
            <a:spcAft>
              <a:spcPct val="35000"/>
            </a:spcAft>
          </a:pPr>
          <a:r>
            <a:rPr lang="en-IE" sz="800" b="0" kern="1200"/>
            <a:t>Understanding and Appreciation of Aquatics</a:t>
          </a:r>
          <a:endParaRPr lang="en-IE" sz="300" b="0" kern="1200"/>
        </a:p>
      </dsp:txBody>
      <dsp:txXfrm>
        <a:off x="2101201" y="4878863"/>
        <a:ext cx="1292226" cy="1117927"/>
      </dsp:txXfrm>
    </dsp:sp>
    <dsp:sp modelId="{DE0E00A7-1482-4569-B2E7-EC2BC9E1F8BC}">
      <dsp:nvSpPr>
        <dsp:cNvPr id="0" name=""/>
        <dsp:cNvSpPr/>
      </dsp:nvSpPr>
      <dsp:spPr>
        <a:xfrm>
          <a:off x="512429" y="3187874"/>
          <a:ext cx="889894" cy="76676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7E7357F-EBF6-4A7C-B558-86B603BACEC2}">
      <dsp:nvSpPr>
        <dsp:cNvPr id="0" name=""/>
        <dsp:cNvSpPr/>
      </dsp:nvSpPr>
      <dsp:spPr>
        <a:xfrm>
          <a:off x="0" y="3573268"/>
          <a:ext cx="1932858" cy="1672149"/>
        </a:xfrm>
        <a:prstGeom prst="hexagon">
          <a:avLst>
            <a:gd name="adj" fmla="val 28570"/>
            <a:gd name="vf" fmla="val 115470"/>
          </a:avLst>
        </a:prstGeom>
        <a:solidFill>
          <a:srgbClr val="FF9F9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b="1" kern="1200"/>
            <a:t>Outdoor &amp; Adventure Activities</a:t>
          </a:r>
        </a:p>
        <a:p>
          <a:pPr lvl="0" algn="ctr" defTabSz="622300">
            <a:lnSpc>
              <a:spcPct val="90000"/>
            </a:lnSpc>
            <a:spcBef>
              <a:spcPct val="0"/>
            </a:spcBef>
            <a:spcAft>
              <a:spcPct val="35000"/>
            </a:spcAft>
          </a:pPr>
          <a:r>
            <a:rPr lang="en-IE" sz="900" b="0" kern="1200"/>
            <a:t>Walking</a:t>
          </a:r>
        </a:p>
        <a:p>
          <a:pPr lvl="0" algn="ctr" defTabSz="622300">
            <a:lnSpc>
              <a:spcPct val="90000"/>
            </a:lnSpc>
            <a:spcBef>
              <a:spcPct val="0"/>
            </a:spcBef>
            <a:spcAft>
              <a:spcPct val="35000"/>
            </a:spcAft>
          </a:pPr>
          <a:r>
            <a:rPr lang="en-IE" sz="900" b="0" kern="1200"/>
            <a:t>Orienteering</a:t>
          </a:r>
        </a:p>
        <a:p>
          <a:pPr lvl="0" algn="ctr" defTabSz="622300">
            <a:lnSpc>
              <a:spcPct val="90000"/>
            </a:lnSpc>
            <a:spcBef>
              <a:spcPct val="0"/>
            </a:spcBef>
            <a:spcAft>
              <a:spcPct val="35000"/>
            </a:spcAft>
          </a:pPr>
          <a:r>
            <a:rPr lang="en-IE" sz="900" b="0" kern="1200"/>
            <a:t>Outdoor Challenges</a:t>
          </a:r>
        </a:p>
        <a:p>
          <a:pPr lvl="0" algn="ctr" defTabSz="622300">
            <a:lnSpc>
              <a:spcPct val="90000"/>
            </a:lnSpc>
            <a:spcBef>
              <a:spcPct val="0"/>
            </a:spcBef>
            <a:spcAft>
              <a:spcPct val="35000"/>
            </a:spcAft>
          </a:pPr>
          <a:r>
            <a:rPr lang="en-IE" sz="900" b="0" kern="1200"/>
            <a:t>Understanding and Appreciation of O&amp;A</a:t>
          </a:r>
        </a:p>
      </dsp:txBody>
      <dsp:txXfrm>
        <a:off x="320316" y="3850379"/>
        <a:ext cx="1292226" cy="1117927"/>
      </dsp:txXfrm>
    </dsp:sp>
    <dsp:sp modelId="{B8E427BA-4E37-4504-AD4B-9A3EC0B01C56}">
      <dsp:nvSpPr>
        <dsp:cNvPr id="0" name=""/>
        <dsp:cNvSpPr/>
      </dsp:nvSpPr>
      <dsp:spPr>
        <a:xfrm>
          <a:off x="0" y="1547936"/>
          <a:ext cx="1932858" cy="1672149"/>
        </a:xfrm>
        <a:prstGeom prst="hexagon">
          <a:avLst>
            <a:gd name="adj" fmla="val 28570"/>
            <a:gd name="vf" fmla="val 11547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IE" sz="1400" b="1" kern="1200"/>
            <a:t>Gymnastics</a:t>
          </a:r>
        </a:p>
        <a:p>
          <a:pPr lvl="0" algn="ctr" defTabSz="622300">
            <a:lnSpc>
              <a:spcPct val="90000"/>
            </a:lnSpc>
            <a:spcBef>
              <a:spcPct val="0"/>
            </a:spcBef>
            <a:spcAft>
              <a:spcPct val="35000"/>
            </a:spcAft>
          </a:pPr>
          <a:r>
            <a:rPr lang="en-IE" sz="1050" b="0" kern="1200"/>
            <a:t>Movement</a:t>
          </a:r>
        </a:p>
        <a:p>
          <a:pPr lvl="0" algn="ctr" defTabSz="622300">
            <a:lnSpc>
              <a:spcPct val="90000"/>
            </a:lnSpc>
            <a:spcBef>
              <a:spcPct val="0"/>
            </a:spcBef>
            <a:spcAft>
              <a:spcPct val="35000"/>
            </a:spcAft>
          </a:pPr>
          <a:r>
            <a:rPr lang="en-IE" sz="1050" b="0" kern="1200"/>
            <a:t>Understanding and Appreciation of Gymnastics</a:t>
          </a:r>
          <a:endParaRPr lang="en-IE" sz="1400" b="0" kern="1200"/>
        </a:p>
      </dsp:txBody>
      <dsp:txXfrm>
        <a:off x="320316" y="1825047"/>
        <a:ext cx="1292226" cy="1117927"/>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6200</Words>
  <Characters>35342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Curriculum Planning Template (PE)</vt:lpstr>
    </vt:vector>
  </TitlesOfParts>
  <Company>SDPS</Company>
  <LinksUpToDate>false</LinksUpToDate>
  <CharactersWithSpaces>41460</CharactersWithSpaces>
  <SharedDoc>false</SharedDoc>
  <HLinks>
    <vt:vector size="54" baseType="variant">
      <vt:variant>
        <vt:i4>3145787</vt:i4>
      </vt:variant>
      <vt:variant>
        <vt:i4>24</vt:i4>
      </vt:variant>
      <vt:variant>
        <vt:i4>0</vt:i4>
      </vt:variant>
      <vt:variant>
        <vt:i4>5</vt:i4>
      </vt:variant>
      <vt:variant>
        <vt:lpwstr>http://www.irishprimarype.com/</vt:lpwstr>
      </vt:variant>
      <vt:variant>
        <vt:lpwstr/>
      </vt:variant>
      <vt:variant>
        <vt:i4>6488105</vt:i4>
      </vt:variant>
      <vt:variant>
        <vt:i4>21</vt:i4>
      </vt:variant>
      <vt:variant>
        <vt:i4>0</vt:i4>
      </vt:variant>
      <vt:variant>
        <vt:i4>5</vt:i4>
      </vt:variant>
      <vt:variant>
        <vt:lpwstr>http://www.pdst.ie/</vt:lpwstr>
      </vt:variant>
      <vt:variant>
        <vt:lpwstr/>
      </vt:variant>
      <vt:variant>
        <vt:i4>5505088</vt:i4>
      </vt:variant>
      <vt:variant>
        <vt:i4>18</vt:i4>
      </vt:variant>
      <vt:variant>
        <vt:i4>0</vt:i4>
      </vt:variant>
      <vt:variant>
        <vt:i4>5</vt:i4>
      </vt:variant>
      <vt:variant>
        <vt:lpwstr>http://www.ncca.ie/uploadedfiles/P_Mild_PE.pdf</vt:lpwstr>
      </vt:variant>
      <vt:variant>
        <vt:lpwstr/>
      </vt:variant>
      <vt:variant>
        <vt:i4>6619244</vt:i4>
      </vt:variant>
      <vt:variant>
        <vt:i4>15</vt:i4>
      </vt:variant>
      <vt:variant>
        <vt:i4>0</vt:i4>
      </vt:variant>
      <vt:variant>
        <vt:i4>5</vt:i4>
      </vt:variant>
      <vt:variant>
        <vt:lpwstr>http://www.specialolympics.ie/</vt:lpwstr>
      </vt:variant>
      <vt:variant>
        <vt:lpwstr/>
      </vt:variant>
      <vt:variant>
        <vt:i4>262234</vt:i4>
      </vt:variant>
      <vt:variant>
        <vt:i4>12</vt:i4>
      </vt:variant>
      <vt:variant>
        <vt:i4>0</vt:i4>
      </vt:variant>
      <vt:variant>
        <vt:i4>5</vt:i4>
      </vt:variant>
      <vt:variant>
        <vt:lpwstr>http://pssi.pdst.ie/clickme.html</vt:lpwstr>
      </vt:variant>
      <vt:variant>
        <vt:lpwstr/>
      </vt:variant>
      <vt:variant>
        <vt:i4>4587562</vt:i4>
      </vt:variant>
      <vt:variant>
        <vt:i4>9</vt:i4>
      </vt:variant>
      <vt:variant>
        <vt:i4>0</vt:i4>
      </vt:variant>
      <vt:variant>
        <vt:i4>5</vt:i4>
      </vt:variant>
      <vt:variant>
        <vt:lpwstr>http://www.ncca.ie/uploadedfiles/Curriculum/PE_Gline.pdf</vt:lpwstr>
      </vt:variant>
      <vt:variant>
        <vt:lpwstr/>
      </vt:variant>
      <vt:variant>
        <vt:i4>6291477</vt:i4>
      </vt:variant>
      <vt:variant>
        <vt:i4>6</vt:i4>
      </vt:variant>
      <vt:variant>
        <vt:i4>0</vt:i4>
      </vt:variant>
      <vt:variant>
        <vt:i4>5</vt:i4>
      </vt:variant>
      <vt:variant>
        <vt:lpwstr>http://www.ncca.ie/uploadedfiles/Curriculum/PE_Curr.pdf</vt:lpwstr>
      </vt:variant>
      <vt:variant>
        <vt:lpwstr/>
      </vt:variant>
      <vt:variant>
        <vt:i4>6160456</vt:i4>
      </vt:variant>
      <vt:variant>
        <vt:i4>3</vt:i4>
      </vt:variant>
      <vt:variant>
        <vt:i4>0</vt:i4>
      </vt:variant>
      <vt:variant>
        <vt:i4>5</vt:i4>
      </vt:variant>
      <vt:variant>
        <vt:lpwstr>../Downloads/PDST Health and Wellbeing RESOURCES/PE/PE Docs/PE Curriculum.chm</vt:lpwstr>
      </vt:variant>
      <vt:variant>
        <vt:lpwstr/>
      </vt:variant>
      <vt:variant>
        <vt:i4>3932209</vt:i4>
      </vt:variant>
      <vt:variant>
        <vt:i4>0</vt:i4>
      </vt:variant>
      <vt:variant>
        <vt:i4>0</vt:i4>
      </vt:variant>
      <vt:variant>
        <vt:i4>5</vt:i4>
      </vt:variant>
      <vt:variant>
        <vt:lpwstr>http://www.pecentral.org/adapted/adaptedactivities.html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Planning Template (PE)</dc:title>
  <dc:subject/>
  <dc:creator>SDPS (Primary)</dc:creator>
  <cp:keywords/>
  <dc:description/>
  <cp:lastModifiedBy>Ian Duggan</cp:lastModifiedBy>
  <cp:revision>2</cp:revision>
  <cp:lastPrinted>2017-12-19T12:32:00Z</cp:lastPrinted>
  <dcterms:created xsi:type="dcterms:W3CDTF">2017-12-19T12:36:00Z</dcterms:created>
  <dcterms:modified xsi:type="dcterms:W3CDTF">2017-12-19T12:36:00Z</dcterms:modified>
</cp:coreProperties>
</file>